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4388" w:rsidP="00677265" w:rsidRDefault="00324388" w14:paraId="6F321B45" w14:textId="77777777">
      <w:pPr>
        <w:rPr>
          <w:rFonts w:cs="Arial"/>
          <w:sz w:val="44"/>
        </w:rPr>
      </w:pPr>
    </w:p>
    <w:p w:rsidR="000B0B1E" w:rsidP="000B0B1E" w:rsidRDefault="000B0B1E" w14:paraId="709C1F3C" w14:textId="2A4AC29A">
      <w:pPr>
        <w:jc w:val="center"/>
        <w:rPr>
          <w:rFonts w:cs="Arial"/>
          <w:b/>
          <w:color w:val="1F4E79" w:themeColor="accent1" w:themeShade="80"/>
          <w:sz w:val="56"/>
        </w:rPr>
      </w:pPr>
      <w:r>
        <w:rPr>
          <w:rFonts w:cs="Arial"/>
          <w:b/>
          <w:color w:val="1F4E79" w:themeColor="accent1" w:themeShade="80"/>
          <w:sz w:val="56"/>
        </w:rPr>
        <w:t>Module Assessment Information Document</w:t>
      </w:r>
    </w:p>
    <w:p w:rsidR="000B0B1E" w:rsidP="00677265" w:rsidRDefault="000B0B1E" w14:paraId="703E3C98" w14:textId="77777777">
      <w:pPr>
        <w:rPr>
          <w:rFonts w:cs="Arial"/>
          <w:b/>
          <w:color w:val="1F4E79" w:themeColor="accent1" w:themeShade="80"/>
          <w:sz w:val="56"/>
        </w:rPr>
      </w:pPr>
    </w:p>
    <w:p w:rsidRPr="00D15BFA" w:rsidR="0031643F" w:rsidP="0031643F" w:rsidRDefault="000B0B1E" w14:paraId="398FC6F2" w14:textId="6A8A10CD">
      <w:pPr>
        <w:rPr>
          <w:rFonts w:cs="Arial"/>
        </w:rPr>
      </w:pPr>
      <w:r w:rsidRPr="4F489CBB">
        <w:rPr>
          <w:rFonts w:cs="Arial"/>
          <w:b/>
          <w:bCs/>
          <w:color w:val="1F4E79" w:themeColor="accent1" w:themeShade="80"/>
          <w:sz w:val="44"/>
          <w:szCs w:val="44"/>
        </w:rPr>
        <w:t>Module Code:</w:t>
      </w:r>
      <w:r w:rsidRPr="4F489CBB" w:rsidR="0031643F">
        <w:rPr>
          <w:rFonts w:cs="Arial"/>
          <w:b/>
          <w:bCs/>
          <w:color w:val="1F4E79" w:themeColor="accent1" w:themeShade="80"/>
          <w:sz w:val="44"/>
          <w:szCs w:val="44"/>
        </w:rPr>
        <w:t xml:space="preserve"> EDU740</w:t>
      </w:r>
      <w:r w:rsidRPr="4F489CBB" w:rsidR="62CD81F6">
        <w:rPr>
          <w:rFonts w:cs="Arial"/>
          <w:b/>
          <w:bCs/>
          <w:color w:val="1F4E79" w:themeColor="accent1" w:themeShade="80"/>
          <w:sz w:val="44"/>
          <w:szCs w:val="44"/>
        </w:rPr>
        <w:t>6</w:t>
      </w:r>
    </w:p>
    <w:p w:rsidRPr="000B0B1E" w:rsidR="00E8741F" w:rsidP="4F489CBB" w:rsidRDefault="000B0B1E" w14:paraId="62A12816" w14:textId="79DE4EED">
      <w:pPr>
        <w:rPr>
          <w:rFonts w:cs="Arial"/>
          <w:i/>
          <w:iCs/>
          <w:sz w:val="44"/>
          <w:szCs w:val="44"/>
        </w:rPr>
      </w:pPr>
      <w:r w:rsidRPr="4F489CBB">
        <w:rPr>
          <w:rFonts w:cs="Arial"/>
          <w:b/>
          <w:bCs/>
          <w:color w:val="1F4E79" w:themeColor="accent1" w:themeShade="80"/>
          <w:sz w:val="44"/>
          <w:szCs w:val="44"/>
        </w:rPr>
        <w:t>Module Title:</w:t>
      </w:r>
      <w:r w:rsidRPr="4F489CBB" w:rsidR="0031643F">
        <w:rPr>
          <w:rFonts w:cs="Arial"/>
          <w:b/>
          <w:bCs/>
          <w:color w:val="1F4E79" w:themeColor="accent1" w:themeShade="80"/>
          <w:sz w:val="44"/>
          <w:szCs w:val="44"/>
        </w:rPr>
        <w:t xml:space="preserve"> </w:t>
      </w:r>
      <w:r w:rsidRPr="4F489CBB" w:rsidR="0587B0B3">
        <w:rPr>
          <w:rFonts w:cs="Arial"/>
          <w:b/>
          <w:bCs/>
          <w:color w:val="1F4E79" w:themeColor="accent1" w:themeShade="80"/>
          <w:sz w:val="44"/>
          <w:szCs w:val="44"/>
        </w:rPr>
        <w:t>Professional Study Programme</w:t>
      </w:r>
    </w:p>
    <w:p w:rsidRPr="000B0B1E" w:rsidR="00E8741F" w:rsidP="4F489CBB" w:rsidRDefault="00E8741F" w14:paraId="6105318C" w14:textId="7CBF191F">
      <w:pPr>
        <w:rPr>
          <w:rFonts w:cs="Arial"/>
          <w:b/>
          <w:bCs/>
          <w:color w:val="1F4E79" w:themeColor="accent1" w:themeShade="80"/>
          <w:sz w:val="44"/>
          <w:szCs w:val="44"/>
        </w:rPr>
      </w:pPr>
      <w:r w:rsidRPr="4F489CBB">
        <w:rPr>
          <w:rFonts w:cs="Arial"/>
          <w:b/>
          <w:bCs/>
          <w:color w:val="1F4E79" w:themeColor="accent1" w:themeShade="80"/>
          <w:sz w:val="44"/>
          <w:szCs w:val="44"/>
        </w:rPr>
        <w:t xml:space="preserve">Credits: </w:t>
      </w:r>
      <w:r w:rsidRPr="4F489CBB" w:rsidR="0031643F">
        <w:rPr>
          <w:rFonts w:cs="Arial"/>
          <w:b/>
          <w:bCs/>
          <w:color w:val="1F4E79" w:themeColor="accent1" w:themeShade="80"/>
          <w:sz w:val="44"/>
          <w:szCs w:val="44"/>
        </w:rPr>
        <w:t>0</w:t>
      </w:r>
    </w:p>
    <w:p w:rsidRPr="00677265" w:rsidR="00677265" w:rsidP="00677265" w:rsidRDefault="00677265" w14:paraId="405DA54C" w14:textId="16B167F8">
      <w:pPr>
        <w:rPr>
          <w:rFonts w:cs="Arial"/>
          <w:sz w:val="44"/>
        </w:rPr>
      </w:pPr>
    </w:p>
    <w:p w:rsidRPr="00677265" w:rsidR="00677265" w:rsidP="7514D3F9" w:rsidRDefault="00B83361" w14:paraId="543A98F9" w14:textId="68CDEBE9">
      <w:pPr>
        <w:rPr>
          <w:rFonts w:cs="Arial"/>
          <w:color w:val="1F4E79" w:themeColor="accent1" w:themeShade="80"/>
          <w:sz w:val="40"/>
          <w:szCs w:val="40"/>
        </w:rPr>
      </w:pPr>
      <w:r w:rsidRPr="7514D3F9">
        <w:rPr>
          <w:rFonts w:cs="Arial"/>
          <w:color w:val="1F4E79" w:themeColor="accent1" w:themeShade="80"/>
          <w:sz w:val="40"/>
          <w:szCs w:val="40"/>
        </w:rPr>
        <w:t>202</w:t>
      </w:r>
      <w:r w:rsidR="00A95567">
        <w:rPr>
          <w:rFonts w:cs="Arial"/>
          <w:color w:val="1F4E79" w:themeColor="accent1" w:themeShade="80"/>
          <w:sz w:val="40"/>
          <w:szCs w:val="40"/>
        </w:rPr>
        <w:t>5</w:t>
      </w:r>
      <w:r w:rsidRPr="7514D3F9" w:rsidR="773EBA46">
        <w:rPr>
          <w:rFonts w:cs="Arial"/>
          <w:color w:val="1F4E79" w:themeColor="accent1" w:themeShade="80"/>
          <w:sz w:val="40"/>
          <w:szCs w:val="40"/>
        </w:rPr>
        <w:t>-</w:t>
      </w:r>
      <w:r w:rsidR="00A95567">
        <w:rPr>
          <w:rFonts w:cs="Arial"/>
          <w:color w:val="1F4E79" w:themeColor="accent1" w:themeShade="80"/>
          <w:sz w:val="40"/>
          <w:szCs w:val="40"/>
        </w:rPr>
        <w:t>6</w:t>
      </w:r>
    </w:p>
    <w:p w:rsidR="00677265" w:rsidP="00677265" w:rsidRDefault="00677265" w14:paraId="670B6D4F" w14:textId="77777777">
      <w:pPr>
        <w:rPr>
          <w:rFonts w:cs="Arial"/>
        </w:rPr>
      </w:pPr>
    </w:p>
    <w:p w:rsidRPr="000B0B1E" w:rsidR="00677265" w:rsidP="00677265" w:rsidRDefault="00E8741F" w14:paraId="3307CDFD" w14:textId="1A338443">
      <w:pPr>
        <w:rPr>
          <w:rFonts w:cs="Arial"/>
          <w:b/>
          <w:bCs/>
          <w:color w:val="1F4E79" w:themeColor="accent1" w:themeShade="80"/>
          <w:sz w:val="28"/>
          <w:szCs w:val="28"/>
        </w:rPr>
      </w:pPr>
      <w:r w:rsidRPr="4F489CBB">
        <w:rPr>
          <w:rFonts w:cs="Arial"/>
          <w:b/>
          <w:bCs/>
          <w:color w:val="1F4E79" w:themeColor="accent1" w:themeShade="80"/>
          <w:sz w:val="28"/>
          <w:szCs w:val="28"/>
        </w:rPr>
        <w:t>Module Leader:</w:t>
      </w:r>
      <w:r w:rsidRPr="4F489CBB" w:rsidR="0031643F">
        <w:rPr>
          <w:rFonts w:cs="Arial"/>
          <w:b/>
          <w:bCs/>
          <w:color w:val="1F4E79" w:themeColor="accent1" w:themeShade="80"/>
          <w:sz w:val="28"/>
          <w:szCs w:val="28"/>
        </w:rPr>
        <w:t xml:space="preserve"> </w:t>
      </w:r>
      <w:r w:rsidR="00A95567">
        <w:rPr>
          <w:rFonts w:cs="Arial"/>
          <w:b/>
          <w:bCs/>
          <w:color w:val="1F4E79" w:themeColor="accent1" w:themeShade="80"/>
          <w:sz w:val="28"/>
          <w:szCs w:val="28"/>
        </w:rPr>
        <w:t>Katrina Damigos</w:t>
      </w:r>
    </w:p>
    <w:p w:rsidR="00E8741F" w:rsidP="00677265" w:rsidRDefault="00E8741F" w14:paraId="74E7409D" w14:textId="4AD88BF8">
      <w:pPr>
        <w:rPr>
          <w:rFonts w:cs="Arial"/>
          <w:b/>
          <w:bCs/>
          <w:color w:val="1F4E79" w:themeColor="accent1" w:themeShade="80"/>
          <w:sz w:val="28"/>
          <w:szCs w:val="28"/>
        </w:rPr>
      </w:pPr>
      <w:r w:rsidRPr="4F489CBB">
        <w:rPr>
          <w:rFonts w:cs="Arial"/>
          <w:b/>
          <w:bCs/>
          <w:color w:val="1F4E79" w:themeColor="accent1" w:themeShade="80"/>
          <w:sz w:val="28"/>
          <w:szCs w:val="28"/>
        </w:rPr>
        <w:t xml:space="preserve">Email: </w:t>
      </w:r>
      <w:r w:rsidR="00A95567">
        <w:rPr>
          <w:rFonts w:cs="Arial"/>
          <w:b/>
          <w:bCs/>
          <w:color w:val="1F4E79" w:themeColor="accent1" w:themeShade="80"/>
          <w:sz w:val="28"/>
          <w:szCs w:val="28"/>
        </w:rPr>
        <w:t>katrina</w:t>
      </w:r>
      <w:r w:rsidRPr="4F489CBB" w:rsidR="0031643F">
        <w:rPr>
          <w:rFonts w:cs="Arial"/>
          <w:b/>
          <w:bCs/>
          <w:color w:val="1F4E79" w:themeColor="accent1" w:themeShade="80"/>
          <w:sz w:val="28"/>
          <w:szCs w:val="28"/>
        </w:rPr>
        <w:t>@musicmasters.org.uk</w:t>
      </w:r>
    </w:p>
    <w:p w:rsidR="00A83B73" w:rsidP="00677265" w:rsidRDefault="00A83B73" w14:paraId="3E7C81B9" w14:textId="206966B7">
      <w:pPr>
        <w:rPr>
          <w:rFonts w:cs="Arial"/>
          <w:b/>
          <w:bCs/>
          <w:color w:val="1F4E79" w:themeColor="accent1" w:themeShade="80"/>
          <w:sz w:val="28"/>
          <w:szCs w:val="28"/>
        </w:rPr>
      </w:pPr>
      <w:r>
        <w:rPr>
          <w:rFonts w:cs="Arial"/>
          <w:b/>
          <w:bCs/>
          <w:color w:val="1F4E79" w:themeColor="accent1" w:themeShade="80"/>
          <w:sz w:val="28"/>
          <w:szCs w:val="28"/>
        </w:rPr>
        <w:t>Module Teaching Staff:</w:t>
      </w:r>
      <w:r w:rsidR="0031643F">
        <w:rPr>
          <w:rFonts w:cs="Arial"/>
          <w:b/>
          <w:bCs/>
          <w:color w:val="1F4E79" w:themeColor="accent1" w:themeShade="80"/>
          <w:sz w:val="28"/>
          <w:szCs w:val="28"/>
        </w:rPr>
        <w:t xml:space="preserve"> </w:t>
      </w:r>
    </w:p>
    <w:p w:rsidR="0031643F" w:rsidP="00677265" w:rsidRDefault="0031643F" w14:paraId="06963108" w14:textId="4B7E0496">
      <w:pPr>
        <w:rPr>
          <w:rFonts w:cs="Arial"/>
          <w:b/>
          <w:bCs/>
          <w:color w:val="1F4E79" w:themeColor="accent1" w:themeShade="80"/>
          <w:sz w:val="28"/>
          <w:szCs w:val="28"/>
        </w:rPr>
      </w:pPr>
      <w:r w:rsidRPr="4F489CBB">
        <w:rPr>
          <w:rFonts w:cs="Arial"/>
          <w:b/>
          <w:bCs/>
          <w:color w:val="1F4E79" w:themeColor="accent1" w:themeShade="80"/>
          <w:sz w:val="28"/>
          <w:szCs w:val="28"/>
        </w:rPr>
        <w:t>Gary Spruce</w:t>
      </w:r>
    </w:p>
    <w:p w:rsidR="5747AC88" w:rsidP="4F489CBB" w:rsidRDefault="5747AC88" w14:paraId="5097D779" w14:textId="29A6A69F">
      <w:pPr>
        <w:rPr>
          <w:rFonts w:cs="Arial"/>
          <w:b/>
          <w:bCs/>
          <w:color w:val="1F4E79" w:themeColor="accent1" w:themeShade="80"/>
          <w:sz w:val="28"/>
          <w:szCs w:val="28"/>
        </w:rPr>
      </w:pPr>
      <w:r w:rsidRPr="7514D3F9">
        <w:rPr>
          <w:rFonts w:cs="Arial"/>
          <w:b/>
          <w:bCs/>
          <w:color w:val="1F4E79" w:themeColor="accent1" w:themeShade="80"/>
          <w:sz w:val="28"/>
          <w:szCs w:val="28"/>
        </w:rPr>
        <w:t>Anna Bull</w:t>
      </w:r>
    </w:p>
    <w:p w:rsidR="3FA2ABA7" w:rsidP="7514D3F9" w:rsidRDefault="3FA2ABA7" w14:paraId="5DFDAB29" w14:textId="5521A345">
      <w:pPr>
        <w:rPr>
          <w:rFonts w:cs="Arial"/>
          <w:b/>
          <w:bCs/>
          <w:color w:val="1F4E79" w:themeColor="accent1" w:themeShade="80"/>
          <w:sz w:val="28"/>
          <w:szCs w:val="28"/>
        </w:rPr>
      </w:pPr>
      <w:r w:rsidRPr="7514D3F9">
        <w:rPr>
          <w:rFonts w:cs="Arial"/>
          <w:b/>
          <w:bCs/>
          <w:color w:val="1F4E79" w:themeColor="accent1" w:themeShade="80"/>
          <w:sz w:val="28"/>
          <w:szCs w:val="28"/>
        </w:rPr>
        <w:t>Katrina Damigos</w:t>
      </w:r>
    </w:p>
    <w:p w:rsidR="5747AC88" w:rsidP="4F489CBB" w:rsidRDefault="5747AC88" w14:paraId="4CB8375F" w14:textId="538B5EAA">
      <w:pPr>
        <w:rPr>
          <w:rFonts w:cs="Arial"/>
          <w:b/>
          <w:bCs/>
          <w:color w:val="1F4E79" w:themeColor="accent1" w:themeShade="80"/>
          <w:sz w:val="28"/>
          <w:szCs w:val="28"/>
        </w:rPr>
      </w:pPr>
      <w:r w:rsidRPr="4F489CBB">
        <w:rPr>
          <w:rFonts w:cs="Arial"/>
          <w:b/>
          <w:bCs/>
          <w:color w:val="1F4E79" w:themeColor="accent1" w:themeShade="80"/>
          <w:sz w:val="28"/>
          <w:szCs w:val="28"/>
        </w:rPr>
        <w:t>Helen Dromey</w:t>
      </w:r>
    </w:p>
    <w:p w:rsidR="5747AC88" w:rsidP="4F489CBB" w:rsidRDefault="5747AC88" w14:paraId="0F1253D5" w14:textId="4379E092">
      <w:pPr>
        <w:rPr>
          <w:rFonts w:cs="Arial"/>
          <w:b/>
          <w:bCs/>
          <w:color w:val="1F4E79" w:themeColor="accent1" w:themeShade="80"/>
          <w:sz w:val="28"/>
          <w:szCs w:val="28"/>
        </w:rPr>
      </w:pPr>
      <w:r w:rsidRPr="7514D3F9">
        <w:rPr>
          <w:rFonts w:cs="Arial"/>
          <w:b/>
          <w:bCs/>
          <w:color w:val="1F4E79" w:themeColor="accent1" w:themeShade="80"/>
          <w:sz w:val="28"/>
          <w:szCs w:val="28"/>
        </w:rPr>
        <w:t>Daf</w:t>
      </w:r>
      <w:r w:rsidRPr="7514D3F9" w:rsidR="0EFD3C93">
        <w:rPr>
          <w:rFonts w:cs="Arial"/>
          <w:b/>
          <w:bCs/>
          <w:color w:val="1F4E79" w:themeColor="accent1" w:themeShade="80"/>
          <w:sz w:val="28"/>
          <w:szCs w:val="28"/>
        </w:rPr>
        <w:t>ydd Evans</w:t>
      </w:r>
    </w:p>
    <w:p w:rsidR="243C108A" w:rsidP="7514D3F9" w:rsidRDefault="243C108A" w14:paraId="3AFA646D" w14:textId="210B9303">
      <w:pPr>
        <w:rPr>
          <w:rFonts w:cs="Arial"/>
          <w:b/>
          <w:bCs/>
          <w:color w:val="1F4E79" w:themeColor="accent1" w:themeShade="80"/>
          <w:sz w:val="28"/>
          <w:szCs w:val="28"/>
        </w:rPr>
      </w:pPr>
      <w:r w:rsidRPr="7514D3F9">
        <w:rPr>
          <w:rFonts w:cs="Arial"/>
          <w:b/>
          <w:bCs/>
          <w:color w:val="1F4E79" w:themeColor="accent1" w:themeShade="80"/>
          <w:sz w:val="28"/>
          <w:szCs w:val="28"/>
        </w:rPr>
        <w:t>Matt Hickman</w:t>
      </w:r>
    </w:p>
    <w:p w:rsidR="5747AC88" w:rsidP="4F489CBB" w:rsidRDefault="5747AC88" w14:paraId="4A99DFC4" w14:textId="3B3525E6">
      <w:r w:rsidRPr="7514D3F9">
        <w:rPr>
          <w:rFonts w:cs="Arial"/>
          <w:b/>
          <w:bCs/>
          <w:color w:val="1F4E79" w:themeColor="accent1" w:themeShade="80"/>
          <w:sz w:val="28"/>
          <w:szCs w:val="28"/>
        </w:rPr>
        <w:t>Jenetta Hurst</w:t>
      </w:r>
    </w:p>
    <w:p w:rsidR="58C742BC" w:rsidP="7514D3F9" w:rsidRDefault="58C742BC" w14:paraId="7BE1B082" w14:textId="59E6714B">
      <w:pPr>
        <w:rPr>
          <w:rFonts w:cs="Arial"/>
          <w:b/>
          <w:bCs/>
          <w:color w:val="1F4E79" w:themeColor="accent1" w:themeShade="80"/>
          <w:sz w:val="28"/>
          <w:szCs w:val="28"/>
        </w:rPr>
      </w:pPr>
      <w:r w:rsidRPr="7514D3F9">
        <w:rPr>
          <w:rFonts w:cs="Arial"/>
          <w:b/>
          <w:bCs/>
          <w:color w:val="1F4E79" w:themeColor="accent1" w:themeShade="80"/>
          <w:sz w:val="28"/>
          <w:szCs w:val="28"/>
        </w:rPr>
        <w:t>Beth Pickard</w:t>
      </w:r>
    </w:p>
    <w:p w:rsidRPr="000B0B1E" w:rsidR="0031643F" w:rsidP="00677265" w:rsidRDefault="0031643F" w14:paraId="05532F69" w14:textId="546C1126">
      <w:pPr>
        <w:rPr>
          <w:rFonts w:cs="Arial"/>
          <w:b/>
          <w:bCs/>
          <w:color w:val="1F4E79" w:themeColor="accent1" w:themeShade="80"/>
          <w:sz w:val="28"/>
          <w:szCs w:val="28"/>
        </w:rPr>
      </w:pPr>
    </w:p>
    <w:p w:rsidR="00035073" w:rsidP="00551494" w:rsidRDefault="00035073" w14:paraId="34E7AA81" w14:textId="77777777">
      <w:pPr>
        <w:rPr>
          <w:rFonts w:cs="Arial"/>
        </w:rPr>
        <w:sectPr w:rsidR="00035073" w:rsidSect="00677265">
          <w:headerReference w:type="default" r:id="rId11"/>
          <w:footerReference w:type="default" r:id="rId12"/>
          <w:pgSz w:w="11906" w:h="16838" w:orient="portrait"/>
          <w:pgMar w:top="720" w:right="720" w:bottom="720" w:left="720" w:header="708" w:footer="708" w:gutter="0"/>
          <w:cols w:space="708"/>
          <w:docGrid w:linePitch="360"/>
        </w:sectPr>
      </w:pPr>
    </w:p>
    <w:p w:rsidRPr="00AD056D" w:rsidR="00C56E34" w:rsidP="00933ACF" w:rsidRDefault="00C56E34" w14:paraId="79C36D47" w14:textId="7DE6D904">
      <w:pPr>
        <w:rPr>
          <w:rFonts w:eastAsia="Calibri" w:cs="Arial"/>
          <w:b/>
          <w:color w:val="1F4E79" w:themeColor="accent1" w:themeShade="80"/>
          <w:sz w:val="32"/>
          <w:szCs w:val="24"/>
        </w:rPr>
      </w:pPr>
      <w:r w:rsidRPr="00AD056D">
        <w:rPr>
          <w:rFonts w:eastAsia="Calibri" w:cs="Arial"/>
          <w:b/>
          <w:color w:val="1F4E79" w:themeColor="accent1" w:themeShade="80"/>
          <w:sz w:val="32"/>
          <w:szCs w:val="24"/>
        </w:rPr>
        <w:lastRenderedPageBreak/>
        <w:t>Overview</w:t>
      </w:r>
    </w:p>
    <w:tbl>
      <w:tblPr>
        <w:tblStyle w:val="TableGrid"/>
        <w:tblW w:w="0" w:type="auto"/>
        <w:tblLook w:val="04A0" w:firstRow="1" w:lastRow="0" w:firstColumn="1" w:lastColumn="0" w:noHBand="0" w:noVBand="1"/>
      </w:tblPr>
      <w:tblGrid>
        <w:gridCol w:w="1838"/>
        <w:gridCol w:w="2410"/>
        <w:gridCol w:w="1984"/>
        <w:gridCol w:w="2268"/>
        <w:gridCol w:w="1956"/>
      </w:tblGrid>
      <w:tr w:rsidRPr="00C56E34" w:rsidR="000B0B1E" w:rsidTr="0E24CB87" w14:paraId="7DC9B6D8" w14:textId="23156645">
        <w:trPr>
          <w:trHeight w:val="340"/>
        </w:trPr>
        <w:tc>
          <w:tcPr>
            <w:tcW w:w="1838" w:type="dxa"/>
            <w:shd w:val="clear" w:color="auto" w:fill="E7E6E6" w:themeFill="background2"/>
            <w:tcMar/>
          </w:tcPr>
          <w:p w:rsidRPr="00C56E34" w:rsidR="000B0B1E" w:rsidP="00933ACF" w:rsidRDefault="000B0B1E" w14:paraId="0440AF5E" w14:textId="6AB7725F">
            <w:pPr>
              <w:rPr>
                <w:rFonts w:eastAsia="Calibri" w:cs="Arial"/>
                <w:b/>
                <w:szCs w:val="18"/>
              </w:rPr>
            </w:pPr>
            <w:r>
              <w:rPr>
                <w:rFonts w:eastAsia="Calibri" w:cs="Arial"/>
                <w:b/>
                <w:szCs w:val="18"/>
              </w:rPr>
              <w:t xml:space="preserve">Assessment </w:t>
            </w:r>
            <w:r w:rsidRPr="00C56E34">
              <w:rPr>
                <w:rFonts w:eastAsia="Calibri" w:cs="Arial"/>
                <w:b/>
                <w:szCs w:val="18"/>
              </w:rPr>
              <w:t>Category</w:t>
            </w:r>
          </w:p>
        </w:tc>
        <w:tc>
          <w:tcPr>
            <w:tcW w:w="2410" w:type="dxa"/>
            <w:shd w:val="clear" w:color="auto" w:fill="E7E6E6" w:themeFill="background2"/>
            <w:tcMar/>
          </w:tcPr>
          <w:p w:rsidRPr="00C56E34" w:rsidR="000B0B1E" w:rsidP="00933ACF" w:rsidRDefault="000B0B1E" w14:paraId="40944A91" w14:textId="7571FBF8">
            <w:pPr>
              <w:rPr>
                <w:rFonts w:eastAsia="Calibri" w:cs="Arial"/>
                <w:b/>
                <w:szCs w:val="18"/>
              </w:rPr>
            </w:pPr>
            <w:r w:rsidRPr="00C56E34">
              <w:rPr>
                <w:rFonts w:eastAsia="Calibri" w:cs="Arial"/>
                <w:b/>
                <w:szCs w:val="18"/>
              </w:rPr>
              <w:t>Type</w:t>
            </w:r>
          </w:p>
        </w:tc>
        <w:tc>
          <w:tcPr>
            <w:tcW w:w="1984" w:type="dxa"/>
            <w:shd w:val="clear" w:color="auto" w:fill="E7E6E6" w:themeFill="background2"/>
            <w:tcMar/>
          </w:tcPr>
          <w:p w:rsidRPr="00C56E34" w:rsidR="000B0B1E" w:rsidP="00933ACF" w:rsidRDefault="000B0B1E" w14:paraId="13FD76F8" w14:textId="6A35DCBB">
            <w:pPr>
              <w:rPr>
                <w:rFonts w:eastAsia="Calibri" w:cs="Arial"/>
                <w:b/>
                <w:szCs w:val="18"/>
              </w:rPr>
            </w:pPr>
            <w:r>
              <w:rPr>
                <w:rFonts w:eastAsia="Calibri" w:cs="Arial"/>
                <w:b/>
                <w:szCs w:val="18"/>
              </w:rPr>
              <w:t xml:space="preserve">Length/Scope </w:t>
            </w:r>
          </w:p>
        </w:tc>
        <w:tc>
          <w:tcPr>
            <w:tcW w:w="2268" w:type="dxa"/>
            <w:shd w:val="clear" w:color="auto" w:fill="E7E6E6" w:themeFill="background2"/>
            <w:tcMar/>
          </w:tcPr>
          <w:p w:rsidR="000B0B1E" w:rsidP="00933ACF" w:rsidRDefault="000B0B1E" w14:paraId="58E39BEF" w14:textId="447FDFDA">
            <w:pPr>
              <w:rPr>
                <w:rFonts w:eastAsia="Calibri" w:cs="Arial"/>
                <w:b/>
                <w:szCs w:val="18"/>
              </w:rPr>
            </w:pPr>
            <w:r>
              <w:rPr>
                <w:rFonts w:eastAsia="Calibri" w:cs="Arial"/>
                <w:b/>
                <w:szCs w:val="18"/>
              </w:rPr>
              <w:t>Weighting (%)</w:t>
            </w:r>
          </w:p>
        </w:tc>
        <w:tc>
          <w:tcPr>
            <w:tcW w:w="1956" w:type="dxa"/>
            <w:shd w:val="clear" w:color="auto" w:fill="E7E6E6" w:themeFill="background2"/>
            <w:tcMar/>
          </w:tcPr>
          <w:p w:rsidR="000B0B1E" w:rsidP="00933ACF" w:rsidRDefault="000B0B1E" w14:paraId="070124FC" w14:textId="65F6F885">
            <w:pPr>
              <w:rPr>
                <w:rFonts w:eastAsia="Calibri" w:cs="Arial"/>
                <w:b/>
                <w:szCs w:val="18"/>
              </w:rPr>
            </w:pPr>
            <w:r>
              <w:rPr>
                <w:rFonts w:eastAsia="Calibri" w:cs="Arial"/>
                <w:b/>
                <w:szCs w:val="18"/>
              </w:rPr>
              <w:t xml:space="preserve">Submission deadline </w:t>
            </w:r>
          </w:p>
        </w:tc>
      </w:tr>
      <w:tr w:rsidR="000B0B1E" w:rsidTr="0E24CB87" w14:paraId="383BAC44" w14:textId="51F488B3">
        <w:trPr>
          <w:trHeight w:val="567"/>
        </w:trPr>
        <w:tc>
          <w:tcPr>
            <w:tcW w:w="1838" w:type="dxa"/>
            <w:tcMar/>
            <w:vAlign w:val="center"/>
          </w:tcPr>
          <w:p w:rsidRPr="009A7884" w:rsidR="000B0B1E" w:rsidP="00FB2F7F" w:rsidRDefault="0031643F" w14:paraId="314D8D79" w14:textId="532366DB">
            <w:pPr>
              <w:rPr>
                <w:rFonts w:eastAsia="Calibri" w:cs="Arial"/>
                <w:b/>
                <w:bCs/>
                <w:szCs w:val="18"/>
              </w:rPr>
            </w:pPr>
            <w:r>
              <w:rPr>
                <w:rFonts w:eastAsia="Calibri" w:cs="Arial"/>
                <w:b/>
                <w:bCs/>
                <w:szCs w:val="18"/>
              </w:rPr>
              <w:t>C</w:t>
            </w:r>
            <w:r>
              <w:rPr>
                <w:rFonts w:eastAsia="Calibri" w:cs="Arial"/>
                <w:b/>
                <w:szCs w:val="18"/>
              </w:rPr>
              <w:t>oursework</w:t>
            </w:r>
          </w:p>
        </w:tc>
        <w:tc>
          <w:tcPr>
            <w:tcW w:w="2410" w:type="dxa"/>
            <w:tcMar/>
            <w:vAlign w:val="center"/>
          </w:tcPr>
          <w:p w:rsidRPr="009A7884" w:rsidR="000B0B1E" w:rsidP="4F489CBB" w:rsidRDefault="0031643F" w14:paraId="0739188D" w14:textId="0D6CBE3E">
            <w:pPr>
              <w:rPr>
                <w:rStyle w:val="Style2"/>
                <w:b w:val="0"/>
              </w:rPr>
            </w:pPr>
            <w:r w:rsidRPr="4F489CBB">
              <w:rPr>
                <w:rStyle w:val="Style2"/>
                <w:b w:val="0"/>
              </w:rPr>
              <w:t xml:space="preserve">Portfolio </w:t>
            </w:r>
            <w:r w:rsidRPr="4F489CBB" w:rsidR="5B5B18FA">
              <w:rPr>
                <w:rStyle w:val="Style2"/>
                <w:b w:val="0"/>
              </w:rPr>
              <w:t>(Critical Summary &amp; Accompanying Evidence Templates)</w:t>
            </w:r>
          </w:p>
        </w:tc>
        <w:tc>
          <w:tcPr>
            <w:tcW w:w="1984" w:type="dxa"/>
            <w:tcMar/>
            <w:vAlign w:val="center"/>
          </w:tcPr>
          <w:p w:rsidRPr="0031643F" w:rsidR="0031643F" w:rsidP="4F489CBB" w:rsidRDefault="5B5B18FA" w14:paraId="346F988A" w14:textId="4EF03A97">
            <w:pPr>
              <w:spacing w:line="259" w:lineRule="auto"/>
              <w:rPr>
                <w:rFonts w:eastAsia="Calibri" w:cs="Arial"/>
              </w:rPr>
            </w:pPr>
            <w:r w:rsidRPr="4F489CBB">
              <w:rPr>
                <w:rStyle w:val="Style2"/>
                <w:b w:val="0"/>
              </w:rPr>
              <w:t>3</w:t>
            </w:r>
            <w:r w:rsidRPr="4F489CBB" w:rsidR="0031643F">
              <w:rPr>
                <w:rFonts w:eastAsia="Calibri" w:cs="Arial"/>
              </w:rPr>
              <w:t>000 words Equivalence)</w:t>
            </w:r>
          </w:p>
        </w:tc>
        <w:tc>
          <w:tcPr>
            <w:tcW w:w="2268" w:type="dxa"/>
            <w:tcMar/>
          </w:tcPr>
          <w:p w:rsidRPr="0031643F" w:rsidR="000B0B1E" w:rsidP="00FB2F7F" w:rsidRDefault="0031643F" w14:paraId="2E228135" w14:textId="112972E3">
            <w:pPr>
              <w:rPr>
                <w:rStyle w:val="Style2"/>
                <w:b w:val="0"/>
                <w:bCs/>
              </w:rPr>
            </w:pPr>
            <w:r w:rsidRPr="0031643F">
              <w:rPr>
                <w:rStyle w:val="Style2"/>
                <w:b w:val="0"/>
                <w:bCs/>
              </w:rPr>
              <w:t>100%</w:t>
            </w:r>
          </w:p>
        </w:tc>
        <w:tc>
          <w:tcPr>
            <w:tcW w:w="1956" w:type="dxa"/>
            <w:tcMar/>
          </w:tcPr>
          <w:p w:rsidR="000B0B1E" w:rsidP="4F489CBB" w:rsidRDefault="107D2318" w14:paraId="2D2D1ADD" w14:textId="7CEA26E7">
            <w:pPr>
              <w:rPr>
                <w:rStyle w:val="Style2"/>
                <w:b w:val="0"/>
                <w:bCs w:val="0"/>
              </w:rPr>
            </w:pPr>
            <w:r w:rsidRPr="0E24CB87" w:rsidR="107D2318">
              <w:rPr>
                <w:rStyle w:val="Style2"/>
                <w:b w:val="0"/>
                <w:bCs w:val="0"/>
              </w:rPr>
              <w:t xml:space="preserve">Monday </w:t>
            </w:r>
            <w:r w:rsidRPr="0E24CB87" w:rsidR="00A95567">
              <w:rPr>
                <w:rStyle w:val="Style2"/>
                <w:b w:val="0"/>
                <w:bCs w:val="0"/>
              </w:rPr>
              <w:t>27</w:t>
            </w:r>
            <w:r w:rsidRPr="0E24CB87" w:rsidR="107D2318">
              <w:rPr>
                <w:rStyle w:val="Style2"/>
                <w:b w:val="0"/>
                <w:bCs w:val="0"/>
                <w:vertAlign w:val="superscript"/>
              </w:rPr>
              <w:t>th</w:t>
            </w:r>
            <w:r w:rsidRPr="0E24CB87" w:rsidR="107D2318">
              <w:rPr>
                <w:rStyle w:val="Style2"/>
                <w:b w:val="0"/>
                <w:bCs w:val="0"/>
              </w:rPr>
              <w:t xml:space="preserve"> July</w:t>
            </w:r>
            <w:r w:rsidRPr="0E24CB87" w:rsidR="637C748C">
              <w:rPr>
                <w:rStyle w:val="Style2"/>
                <w:b w:val="0"/>
                <w:bCs w:val="0"/>
              </w:rPr>
              <w:t xml:space="preserve"> 202</w:t>
            </w:r>
            <w:r w:rsidRPr="0E24CB87" w:rsidR="119F9B98">
              <w:rPr>
                <w:rStyle w:val="Style2"/>
                <w:b w:val="0"/>
                <w:bCs w:val="0"/>
              </w:rPr>
              <w:t>6</w:t>
            </w:r>
            <w:r w:rsidRPr="0E24CB87" w:rsidR="0031643F">
              <w:rPr>
                <w:rStyle w:val="Style2"/>
                <w:b w:val="0"/>
                <w:bCs w:val="0"/>
              </w:rPr>
              <w:t xml:space="preserve">, </w:t>
            </w:r>
            <w:r w:rsidRPr="0E24CB87" w:rsidR="00ED41C0">
              <w:rPr>
                <w:rStyle w:val="Style2"/>
                <w:b w:val="0"/>
                <w:bCs w:val="0"/>
              </w:rPr>
              <w:t>(</w:t>
            </w:r>
            <w:r w:rsidRPr="0E24CB87" w:rsidR="0031643F">
              <w:rPr>
                <w:rStyle w:val="Style2"/>
                <w:b w:val="0"/>
                <w:bCs w:val="0"/>
              </w:rPr>
              <w:t>10 am</w:t>
            </w:r>
            <w:r w:rsidRPr="0E24CB87" w:rsidR="00ED41C0">
              <w:rPr>
                <w:rStyle w:val="Style2"/>
                <w:b w:val="0"/>
                <w:bCs w:val="0"/>
              </w:rPr>
              <w:t>).</w:t>
            </w:r>
          </w:p>
        </w:tc>
      </w:tr>
    </w:tbl>
    <w:p w:rsidR="00C56E34" w:rsidP="00933ACF" w:rsidRDefault="00C56E34" w14:paraId="75299EEF" w14:textId="77777777">
      <w:pPr>
        <w:rPr>
          <w:rFonts w:eastAsia="Calibri" w:cs="Arial"/>
          <w:b/>
          <w:sz w:val="28"/>
        </w:rPr>
      </w:pPr>
    </w:p>
    <w:p w:rsidRPr="00AD056D" w:rsidR="001A05AC" w:rsidP="4F489CBB" w:rsidRDefault="00695DC7" w14:paraId="454F2544" w14:textId="53F1EDF1">
      <w:pPr>
        <w:rPr>
          <w:rFonts w:eastAsia="Calibri" w:cs="Arial"/>
          <w:b/>
          <w:bCs/>
          <w:color w:val="1F4E79" w:themeColor="accent1" w:themeShade="80"/>
          <w:sz w:val="32"/>
          <w:szCs w:val="32"/>
        </w:rPr>
      </w:pPr>
      <w:r w:rsidRPr="4F489CBB">
        <w:rPr>
          <w:rFonts w:eastAsia="Calibri" w:cs="Arial"/>
          <w:b/>
          <w:bCs/>
          <w:color w:val="1F4E79" w:themeColor="accent1" w:themeShade="80"/>
          <w:sz w:val="32"/>
          <w:szCs w:val="32"/>
        </w:rPr>
        <w:t xml:space="preserve">Assessment </w:t>
      </w:r>
      <w:r w:rsidRPr="4F489CBB" w:rsidR="7B8BA49D">
        <w:rPr>
          <w:rFonts w:eastAsia="Calibri" w:cs="Arial"/>
          <w:b/>
          <w:bCs/>
          <w:color w:val="1F4E79" w:themeColor="accent1" w:themeShade="80"/>
          <w:sz w:val="32"/>
          <w:szCs w:val="32"/>
        </w:rPr>
        <w:t>4</w:t>
      </w:r>
    </w:p>
    <w:p w:rsidRPr="00F77E3C" w:rsidR="008D1A44" w:rsidP="4F489CBB" w:rsidRDefault="008D1A44" w14:paraId="7D051509" w14:textId="6E45B04F">
      <w:pPr>
        <w:tabs>
          <w:tab w:val="left" w:pos="2679"/>
        </w:tabs>
        <w:spacing w:line="360" w:lineRule="auto"/>
        <w:jc w:val="both"/>
        <w:rPr>
          <w:b/>
          <w:bCs/>
        </w:rPr>
      </w:pPr>
      <w:r w:rsidRPr="4F489CBB">
        <w:rPr>
          <w:b/>
          <w:bCs/>
          <w:color w:val="1F4E79" w:themeColor="accent1" w:themeShade="80"/>
          <w:sz w:val="24"/>
          <w:szCs w:val="24"/>
        </w:rPr>
        <w:t xml:space="preserve">Assessment </w:t>
      </w:r>
      <w:r w:rsidRPr="4F489CBB" w:rsidR="000D6849">
        <w:rPr>
          <w:b/>
          <w:bCs/>
          <w:color w:val="1F4E79" w:themeColor="accent1" w:themeShade="80"/>
          <w:sz w:val="24"/>
          <w:szCs w:val="24"/>
        </w:rPr>
        <w:t>Title:</w:t>
      </w:r>
      <w:r w:rsidRPr="4F489CBB">
        <w:rPr>
          <w:b/>
          <w:bCs/>
        </w:rPr>
        <w:t xml:space="preserve"> </w:t>
      </w:r>
      <w:r w:rsidRPr="4F489CBB" w:rsidR="18A807A7">
        <w:rPr>
          <w:b/>
          <w:bCs/>
        </w:rPr>
        <w:t>Professional Study E Portfolio</w:t>
      </w:r>
    </w:p>
    <w:p w:rsidRPr="00AD056D" w:rsidR="000D6849" w:rsidP="008D1A44" w:rsidRDefault="000D6849" w14:paraId="09DA6074" w14:textId="6941EED8">
      <w:pPr>
        <w:tabs>
          <w:tab w:val="left" w:pos="2679"/>
        </w:tabs>
        <w:spacing w:line="360" w:lineRule="auto"/>
        <w:jc w:val="both"/>
        <w:rPr>
          <w:b/>
          <w:color w:val="1F4E79" w:themeColor="accent1" w:themeShade="80"/>
          <w:sz w:val="24"/>
          <w:szCs w:val="24"/>
        </w:rPr>
      </w:pPr>
      <w:r w:rsidRPr="00AD056D">
        <w:rPr>
          <w:b/>
          <w:color w:val="1F4E79" w:themeColor="accent1" w:themeShade="80"/>
          <w:sz w:val="24"/>
          <w:szCs w:val="24"/>
        </w:rPr>
        <w:t>Assessment Task</w:t>
      </w:r>
    </w:p>
    <w:p w:rsidRPr="008B4186" w:rsidR="008B4186" w:rsidP="008B4186" w:rsidRDefault="008B4186" w14:paraId="1363DA95" w14:textId="16901D78">
      <w:pPr>
        <w:tabs>
          <w:tab w:val="left" w:pos="2679"/>
        </w:tabs>
        <w:spacing w:line="360" w:lineRule="auto"/>
        <w:jc w:val="both"/>
      </w:pPr>
      <w:r w:rsidRPr="4F489CBB">
        <w:rPr>
          <w:b/>
          <w:bCs/>
        </w:rPr>
        <w:t xml:space="preserve">1 x </w:t>
      </w:r>
      <w:r w:rsidRPr="4F489CBB" w:rsidR="002A6C66">
        <w:rPr>
          <w:b/>
          <w:bCs/>
        </w:rPr>
        <w:t xml:space="preserve">E </w:t>
      </w:r>
      <w:r w:rsidRPr="4F489CBB">
        <w:rPr>
          <w:b/>
          <w:bCs/>
        </w:rPr>
        <w:t>Portfolio (</w:t>
      </w:r>
      <w:r w:rsidRPr="4F489CBB" w:rsidR="3776C725">
        <w:rPr>
          <w:b/>
          <w:bCs/>
        </w:rPr>
        <w:t>3</w:t>
      </w:r>
      <w:r w:rsidRPr="4F489CBB" w:rsidR="00ED41C0">
        <w:rPr>
          <w:b/>
          <w:bCs/>
        </w:rPr>
        <w:t>000-word</w:t>
      </w:r>
      <w:r w:rsidRPr="4F489CBB">
        <w:rPr>
          <w:b/>
          <w:bCs/>
        </w:rPr>
        <w:t> equivalence*)</w:t>
      </w:r>
      <w:r>
        <w:t> </w:t>
      </w:r>
    </w:p>
    <w:p w:rsidRPr="008B4186" w:rsidR="008B4186" w:rsidP="36F31418" w:rsidRDefault="008B4186" w14:paraId="41244DE8" w14:textId="638AAE91">
      <w:pPr>
        <w:tabs>
          <w:tab w:val="left" w:pos="2679"/>
        </w:tabs>
        <w:spacing w:line="360" w:lineRule="auto"/>
        <w:jc w:val="both"/>
        <w:rPr>
          <w:i/>
          <w:iCs/>
        </w:rPr>
      </w:pPr>
      <w:r w:rsidRPr="36F31418">
        <w:rPr>
          <w:i/>
          <w:iCs/>
        </w:rPr>
        <w:t>*Equivalence indicates the amount of time and effort required to produce the complete submission, rather than a precise word count.</w:t>
      </w:r>
    </w:p>
    <w:p w:rsidR="06DD10AD" w:rsidP="4F489CBB" w:rsidRDefault="06DD10AD" w14:paraId="130C5692" w14:textId="3AA3BFCF">
      <w:pPr>
        <w:tabs>
          <w:tab w:val="left" w:pos="2679"/>
        </w:tabs>
        <w:spacing w:line="360" w:lineRule="auto"/>
        <w:jc w:val="both"/>
        <w:rPr>
          <w:rFonts w:eastAsia="Arial" w:cs="Arial"/>
          <w:color w:val="000000" w:themeColor="text1"/>
        </w:rPr>
      </w:pPr>
      <w:r w:rsidRPr="4F489CBB">
        <w:rPr>
          <w:rFonts w:eastAsia="Arial" w:cs="Arial"/>
          <w:color w:val="000000" w:themeColor="text1"/>
        </w:rPr>
        <w:t>The E Portfolio will provide </w:t>
      </w:r>
      <w:r w:rsidRPr="4F489CBB">
        <w:rPr>
          <w:rFonts w:eastAsia="Arial" w:cs="Arial"/>
          <w:b/>
          <w:bCs/>
          <w:color w:val="000000" w:themeColor="text1"/>
        </w:rPr>
        <w:t>evidence that demonstrates your professional skills, knowledge and understanding.</w:t>
      </w:r>
      <w:r w:rsidRPr="4F489CBB">
        <w:rPr>
          <w:rFonts w:eastAsia="Arial" w:cs="Arial"/>
          <w:color w:val="000000" w:themeColor="text1"/>
        </w:rPr>
        <w:t> </w:t>
      </w:r>
    </w:p>
    <w:p w:rsidR="06DD10AD" w:rsidP="0F961077" w:rsidRDefault="0F961077" w14:paraId="16D57BC4" w14:textId="6F483305">
      <w:pPr>
        <w:spacing w:after="0"/>
        <w:rPr>
          <w:rFonts w:eastAsia="Calibri"/>
          <w:color w:val="000000" w:themeColor="text1"/>
        </w:rPr>
      </w:pPr>
      <w:r w:rsidRPr="0F961077">
        <w:rPr>
          <w:rStyle w:val="normaltextrun"/>
          <w:rFonts w:eastAsia="Arial" w:cs="Arial"/>
          <w:color w:val="000000" w:themeColor="text1"/>
        </w:rPr>
        <w:t>For the purposes of the module assessment, an “e portfolio” refers to a collection of smaller pieces of work and evidence that combine to create a cohesive whole. It is designed to capture your learning within a range of ‘Teaching Standards’, including: </w:t>
      </w:r>
    </w:p>
    <w:p w:rsidR="06DD10AD" w:rsidP="0F961077" w:rsidRDefault="0F961077" w14:paraId="396D8579" w14:textId="35BA0D0D">
      <w:pPr>
        <w:spacing w:after="0"/>
        <w:rPr>
          <w:rFonts w:eastAsia="Calibri"/>
          <w:color w:val="000000" w:themeColor="text1"/>
        </w:rPr>
      </w:pPr>
      <w:r w:rsidRPr="239AADCC">
        <w:rPr>
          <w:rStyle w:val="eop"/>
          <w:rFonts w:eastAsia="Arial" w:cs="Arial"/>
          <w:color w:val="000000" w:themeColor="text1"/>
        </w:rPr>
        <w:t> </w:t>
      </w:r>
    </w:p>
    <w:p w:rsidR="7D15EE1D" w:rsidP="239AADCC" w:rsidRDefault="7D15EE1D" w14:paraId="1EA4AA39" w14:textId="5E7D1D61">
      <w:pPr>
        <w:pStyle w:val="ListParagraph"/>
        <w:numPr>
          <w:ilvl w:val="0"/>
          <w:numId w:val="7"/>
        </w:numPr>
        <w:spacing w:after="0"/>
        <w:rPr>
          <w:rFonts w:eastAsia="Calibri"/>
          <w:color w:val="000000" w:themeColor="text1"/>
        </w:rPr>
      </w:pPr>
      <w:r w:rsidRPr="239AADCC">
        <w:rPr>
          <w:rStyle w:val="normaltextrun"/>
          <w:rFonts w:eastAsia="Arial" w:cs="Arial"/>
          <w:b/>
          <w:bCs/>
        </w:rPr>
        <w:t>Fulfil wider professional responsibilities</w:t>
      </w:r>
    </w:p>
    <w:p w:rsidR="6690D9BC" w:rsidP="239AADCC" w:rsidRDefault="6690D9BC" w14:paraId="07FFDB98" w14:textId="0A58F9A7">
      <w:pPr>
        <w:pStyle w:val="ListParagraph"/>
        <w:numPr>
          <w:ilvl w:val="0"/>
          <w:numId w:val="7"/>
        </w:numPr>
        <w:spacing w:after="0"/>
        <w:rPr>
          <w:rFonts w:eastAsia="Calibri"/>
          <w:b/>
          <w:bCs/>
          <w:color w:val="000000" w:themeColor="text1"/>
        </w:rPr>
      </w:pPr>
      <w:r w:rsidRPr="239AADCC">
        <w:rPr>
          <w:rStyle w:val="eop"/>
          <w:rFonts w:eastAsia="Arial" w:cs="Arial"/>
          <w:b/>
          <w:bCs/>
        </w:rPr>
        <w:t>Personal and Professional Conduct (Safeguarding, PREVENT and British values, Diversity and Inclusion)</w:t>
      </w:r>
    </w:p>
    <w:p w:rsidR="06DD10AD" w:rsidP="4F489CBB" w:rsidRDefault="06DD10AD" w14:paraId="27EA0783" w14:textId="5D2A82CE">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Setting high expectations which inspire, motivate and challenge pupils</w:t>
      </w:r>
    </w:p>
    <w:p w:rsidR="06DD10AD" w:rsidP="4F489CBB" w:rsidRDefault="06DD10AD" w14:paraId="38F3C067" w14:textId="385B6F3A">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Promote good progress and outcomes by pupils</w:t>
      </w:r>
    </w:p>
    <w:p w:rsidR="06DD10AD" w:rsidP="4F489CBB" w:rsidRDefault="06DD10AD" w14:paraId="0FB982FC" w14:textId="76EC5FD5">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Demonstrate good subject and curriculum knowledge</w:t>
      </w:r>
    </w:p>
    <w:p w:rsidR="06DD10AD" w:rsidP="4F489CBB" w:rsidRDefault="06DD10AD" w14:paraId="1ECA67A4" w14:textId="56CFE08B">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Plan and teach well-structured lessons</w:t>
      </w:r>
    </w:p>
    <w:p w:rsidR="06DD10AD" w:rsidP="4F489CBB" w:rsidRDefault="06DD10AD" w14:paraId="547322C3" w14:textId="1BFBE16A">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Adapt teaching to respond to the strengths and needs of all pupils</w:t>
      </w:r>
    </w:p>
    <w:p w:rsidR="06DD10AD" w:rsidP="4F489CBB" w:rsidRDefault="06DD10AD" w14:paraId="6B0BEF51" w14:textId="161E549A">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Make accurate and productive use of assessment</w:t>
      </w:r>
    </w:p>
    <w:p w:rsidR="06DD10AD" w:rsidP="4F489CBB" w:rsidRDefault="06DD10AD" w14:paraId="731CAD4E" w14:textId="217868C9">
      <w:pPr>
        <w:pStyle w:val="ListParagraph"/>
        <w:numPr>
          <w:ilvl w:val="0"/>
          <w:numId w:val="7"/>
        </w:numPr>
        <w:spacing w:after="0"/>
        <w:rPr>
          <w:rFonts w:eastAsia="Calibri"/>
          <w:color w:val="000000" w:themeColor="text1"/>
        </w:rPr>
      </w:pPr>
      <w:r w:rsidRPr="239AADCC">
        <w:rPr>
          <w:rStyle w:val="normaltextrun"/>
          <w:rFonts w:eastAsia="Arial" w:cs="Arial"/>
          <w:color w:val="000000" w:themeColor="text1"/>
        </w:rPr>
        <w:t>Manage behaviour effectively to ensure a good and safe learning environment</w:t>
      </w:r>
    </w:p>
    <w:p w:rsidR="06DD10AD" w:rsidP="4F489CBB" w:rsidRDefault="06DD10AD" w14:paraId="49EE6DD3" w14:textId="35020A7C">
      <w:pPr>
        <w:spacing w:after="0"/>
        <w:rPr>
          <w:rFonts w:eastAsia="Calibri"/>
          <w:color w:val="000000" w:themeColor="text1"/>
        </w:rPr>
      </w:pPr>
      <w:r w:rsidRPr="4F489CBB">
        <w:rPr>
          <w:rStyle w:val="eop"/>
          <w:rFonts w:eastAsia="Arial" w:cs="Arial"/>
          <w:color w:val="000000" w:themeColor="text1"/>
        </w:rPr>
        <w:t> </w:t>
      </w:r>
    </w:p>
    <w:p w:rsidR="06DD10AD" w:rsidP="239AADCC" w:rsidRDefault="0F961077" w14:paraId="626902B9" w14:textId="3B76F9A2">
      <w:pPr>
        <w:spacing w:after="0"/>
        <w:rPr>
          <w:rStyle w:val="normaltextrun"/>
          <w:rFonts w:eastAsia="Arial" w:cs="Arial"/>
          <w:color w:val="000000" w:themeColor="text1"/>
        </w:rPr>
      </w:pPr>
      <w:r w:rsidRPr="239AADCC">
        <w:rPr>
          <w:rStyle w:val="normaltextrun"/>
          <w:rFonts w:eastAsia="Arial" w:cs="Arial"/>
          <w:color w:val="000000" w:themeColor="text1"/>
        </w:rPr>
        <w:t>From this list of Teaching Standards, you will cover 3 as ‘Depth Standards’. Two of these (</w:t>
      </w:r>
      <w:r w:rsidRPr="239AADCC" w:rsidR="6B9E1F00">
        <w:rPr>
          <w:rStyle w:val="normaltextrun"/>
          <w:rFonts w:eastAsia="Arial" w:cs="Arial"/>
          <w:color w:val="000000" w:themeColor="text1"/>
        </w:rPr>
        <w:t xml:space="preserve">the first two, </w:t>
      </w:r>
      <w:r w:rsidRPr="239AADCC">
        <w:rPr>
          <w:rStyle w:val="normaltextrun"/>
          <w:rFonts w:eastAsia="Arial" w:cs="Arial"/>
          <w:color w:val="000000" w:themeColor="text1"/>
        </w:rPr>
        <w:t xml:space="preserve">in </w:t>
      </w:r>
      <w:r w:rsidRPr="239AADCC">
        <w:rPr>
          <w:rStyle w:val="normaltextrun"/>
          <w:rFonts w:eastAsia="Arial" w:cs="Arial"/>
          <w:b/>
          <w:bCs/>
          <w:color w:val="000000" w:themeColor="text1"/>
        </w:rPr>
        <w:t>BOLD)</w:t>
      </w:r>
      <w:r w:rsidRPr="239AADCC">
        <w:rPr>
          <w:rStyle w:val="normaltextrun"/>
          <w:rFonts w:eastAsia="Arial" w:cs="Arial"/>
          <w:color w:val="000000" w:themeColor="text1"/>
        </w:rPr>
        <w:t xml:space="preserve"> will be compulsory: </w:t>
      </w:r>
      <w:r w:rsidRPr="239AADCC">
        <w:rPr>
          <w:rStyle w:val="normaltextrun"/>
          <w:rFonts w:eastAsia="Arial" w:cs="Arial"/>
          <w:b/>
          <w:bCs/>
          <w:color w:val="000000" w:themeColor="text1"/>
        </w:rPr>
        <w:t xml:space="preserve">‘Fulfil wider professional responsibilities’ </w:t>
      </w:r>
      <w:r w:rsidRPr="239AADCC">
        <w:rPr>
          <w:rStyle w:val="normaltextrun"/>
          <w:rFonts w:eastAsia="Arial" w:cs="Arial"/>
          <w:color w:val="000000" w:themeColor="text1"/>
        </w:rPr>
        <w:t>and ‘</w:t>
      </w:r>
      <w:r w:rsidRPr="239AADCC">
        <w:rPr>
          <w:rStyle w:val="normaltextrun"/>
          <w:rFonts w:eastAsia="Arial" w:cs="Arial"/>
          <w:b/>
          <w:bCs/>
          <w:color w:val="000000" w:themeColor="text1"/>
        </w:rPr>
        <w:t>Personal and Professional Conduct’</w:t>
      </w:r>
      <w:r w:rsidRPr="239AADCC">
        <w:rPr>
          <w:rStyle w:val="normaltextrun"/>
          <w:rFonts w:eastAsia="Arial" w:cs="Arial"/>
          <w:color w:val="000000" w:themeColor="text1"/>
        </w:rPr>
        <w:t xml:space="preserve">. You will then select 1 additional Teaching Standard as a Depth Standard of your choice. This could be the area of the course that you feel you have demonstrated the most growth, development, and/ or engagement. </w:t>
      </w:r>
    </w:p>
    <w:p w:rsidR="06DD10AD" w:rsidP="0F961077" w:rsidRDefault="06DD10AD" w14:paraId="5D7842D3" w14:textId="732F2A69">
      <w:pPr>
        <w:spacing w:after="0"/>
        <w:rPr>
          <w:rStyle w:val="normaltextrun"/>
          <w:rFonts w:eastAsia="Arial" w:cs="Arial"/>
          <w:color w:val="000000" w:themeColor="text1"/>
        </w:rPr>
      </w:pPr>
    </w:p>
    <w:p w:rsidR="06DD10AD" w:rsidP="0F961077" w:rsidRDefault="0F961077" w14:paraId="0CC2ADF6" w14:textId="1B755B5E">
      <w:pPr>
        <w:spacing w:after="0"/>
        <w:rPr>
          <w:rStyle w:val="normaltextrun"/>
          <w:rFonts w:eastAsia="Arial" w:cs="Arial"/>
          <w:color w:val="000000" w:themeColor="text1"/>
        </w:rPr>
      </w:pPr>
      <w:r w:rsidRPr="0F961077">
        <w:rPr>
          <w:rStyle w:val="normaltextrun"/>
          <w:rFonts w:eastAsia="Arial" w:cs="Arial"/>
          <w:color w:val="000000" w:themeColor="text1"/>
        </w:rPr>
        <w:t xml:space="preserve">For each of these 3 Depth Standards only, you will provide a ‘Critical Summary’: a critical reflection and justification, evaluating exactly how your teaching practice has developed and critically evaluating the impact this has had on key stakeholders, particularly your learners. You will also submit 4 pieces of evidence using </w:t>
      </w:r>
      <w:r w:rsidRPr="0F961077">
        <w:rPr>
          <w:rStyle w:val="normaltextrun"/>
          <w:rFonts w:eastAsia="Arial" w:cs="Arial"/>
          <w:b/>
          <w:bCs/>
          <w:color w:val="000000" w:themeColor="text1"/>
        </w:rPr>
        <w:t>Evidence Templates</w:t>
      </w:r>
      <w:r w:rsidRPr="0F961077">
        <w:rPr>
          <w:rStyle w:val="normaltextrun"/>
          <w:rFonts w:eastAsia="Arial" w:cs="Arial"/>
          <w:color w:val="000000" w:themeColor="text1"/>
        </w:rPr>
        <w:t xml:space="preserve"> provided to accompany each Depth </w:t>
      </w:r>
      <w:proofErr w:type="gramStart"/>
      <w:r w:rsidRPr="0F961077">
        <w:rPr>
          <w:rStyle w:val="normaltextrun"/>
          <w:rFonts w:eastAsia="Arial" w:cs="Arial"/>
          <w:color w:val="000000" w:themeColor="text1"/>
        </w:rPr>
        <w:t>Standard,</w:t>
      </w:r>
      <w:proofErr w:type="gramEnd"/>
      <w:r w:rsidRPr="0F961077">
        <w:rPr>
          <w:rStyle w:val="normaltextrun"/>
          <w:rFonts w:eastAsia="Arial" w:cs="Arial"/>
          <w:color w:val="000000" w:themeColor="text1"/>
        </w:rPr>
        <w:t xml:space="preserve"> these are:</w:t>
      </w:r>
    </w:p>
    <w:p w:rsidR="4F489CBB" w:rsidP="0F961077" w:rsidRDefault="4F489CBB" w14:paraId="251DC77C" w14:textId="1D86ACFE">
      <w:pPr>
        <w:spacing w:after="0"/>
        <w:rPr>
          <w:rStyle w:val="normaltextrun"/>
          <w:rFonts w:eastAsia="Arial" w:cs="Arial"/>
          <w:color w:val="000000" w:themeColor="text1"/>
        </w:rPr>
      </w:pPr>
    </w:p>
    <w:p w:rsidR="4F489CBB" w:rsidP="0F961077" w:rsidRDefault="0F961077" w14:paraId="33CBFB34" w14:textId="2B0A807B">
      <w:pPr>
        <w:pStyle w:val="ListParagraph"/>
        <w:numPr>
          <w:ilvl w:val="0"/>
          <w:numId w:val="6"/>
        </w:numPr>
        <w:spacing w:after="0"/>
        <w:rPr>
          <w:rFonts w:eastAsia="Calibri"/>
          <w:b/>
          <w:bCs/>
          <w:color w:val="000000" w:themeColor="text1"/>
        </w:rPr>
      </w:pPr>
      <w:r w:rsidRPr="0F961077">
        <w:rPr>
          <w:rStyle w:val="normaltextrun"/>
          <w:rFonts w:eastAsia="Arial" w:cs="Arial"/>
          <w:b/>
          <w:bCs/>
          <w:color w:val="000000" w:themeColor="text1"/>
        </w:rPr>
        <w:t>Lesson Plan</w:t>
      </w:r>
      <w:r w:rsidR="00AA230E">
        <w:rPr>
          <w:rStyle w:val="normaltextrun"/>
          <w:rFonts w:eastAsia="Arial" w:cs="Arial"/>
          <w:b/>
          <w:bCs/>
          <w:color w:val="000000" w:themeColor="text1"/>
        </w:rPr>
        <w:t xml:space="preserve"> </w:t>
      </w:r>
    </w:p>
    <w:p w:rsidR="4F489CBB" w:rsidP="0F961077" w:rsidRDefault="0F961077" w14:paraId="48EAF086" w14:textId="0BA7B708">
      <w:pPr>
        <w:pStyle w:val="ListParagraph"/>
        <w:numPr>
          <w:ilvl w:val="0"/>
          <w:numId w:val="6"/>
        </w:numPr>
        <w:spacing w:after="0"/>
        <w:rPr>
          <w:rFonts w:eastAsia="Calibri"/>
          <w:b/>
          <w:bCs/>
          <w:color w:val="000000" w:themeColor="text1"/>
        </w:rPr>
      </w:pPr>
      <w:r w:rsidRPr="7514D3F9">
        <w:rPr>
          <w:rStyle w:val="normaltextrun"/>
          <w:rFonts w:eastAsia="Arial" w:cs="Arial"/>
          <w:b/>
          <w:bCs/>
          <w:color w:val="000000" w:themeColor="text1"/>
        </w:rPr>
        <w:lastRenderedPageBreak/>
        <w:t>Mentor Feedback Reflection</w:t>
      </w:r>
    </w:p>
    <w:p w:rsidR="3BA90188" w:rsidP="7514D3F9" w:rsidRDefault="3BA90188" w14:paraId="0D46BE12" w14:textId="6513FB78">
      <w:pPr>
        <w:pStyle w:val="ListParagraph"/>
        <w:numPr>
          <w:ilvl w:val="0"/>
          <w:numId w:val="6"/>
        </w:numPr>
        <w:spacing w:after="0"/>
        <w:rPr>
          <w:rFonts w:eastAsia="Calibri"/>
          <w:b/>
          <w:bCs/>
          <w:color w:val="000000" w:themeColor="text1"/>
        </w:rPr>
      </w:pPr>
      <w:r w:rsidRPr="7514D3F9">
        <w:rPr>
          <w:rStyle w:val="normaltextrun"/>
          <w:rFonts w:eastAsia="Arial" w:cs="Arial"/>
          <w:b/>
          <w:bCs/>
          <w:color w:val="000000" w:themeColor="text1"/>
        </w:rPr>
        <w:t>Incident of Note</w:t>
      </w:r>
    </w:p>
    <w:p w:rsidR="4F489CBB" w:rsidP="0F961077" w:rsidRDefault="3BA90188" w14:paraId="4A8FC8AA" w14:textId="2B3DBA92">
      <w:pPr>
        <w:pStyle w:val="ListParagraph"/>
        <w:numPr>
          <w:ilvl w:val="0"/>
          <w:numId w:val="6"/>
        </w:numPr>
        <w:spacing w:after="0"/>
        <w:rPr>
          <w:rFonts w:eastAsia="Calibri"/>
          <w:b/>
          <w:bCs/>
          <w:color w:val="000000" w:themeColor="text1"/>
        </w:rPr>
      </w:pPr>
      <w:r w:rsidRPr="7514D3F9">
        <w:rPr>
          <w:rStyle w:val="normaltextrun"/>
          <w:rFonts w:eastAsia="Arial" w:cs="Arial"/>
          <w:b/>
          <w:bCs/>
          <w:color w:val="000000" w:themeColor="text1"/>
        </w:rPr>
        <w:t xml:space="preserve">Lesson </w:t>
      </w:r>
      <w:r w:rsidRPr="7514D3F9" w:rsidR="0F961077">
        <w:rPr>
          <w:rStyle w:val="normaltextrun"/>
          <w:rFonts w:eastAsia="Arial" w:cs="Arial"/>
          <w:b/>
          <w:bCs/>
          <w:color w:val="000000" w:themeColor="text1"/>
        </w:rPr>
        <w:t>Observations Log</w:t>
      </w:r>
    </w:p>
    <w:p w:rsidR="0F961077" w:rsidP="0F961077" w:rsidRDefault="0F961077" w14:paraId="2AE4B1E4" w14:textId="561E1B12">
      <w:pPr>
        <w:spacing w:after="0"/>
        <w:rPr>
          <w:rFonts w:eastAsia="Calibri"/>
          <w:b/>
          <w:bCs/>
          <w:color w:val="000000" w:themeColor="text1"/>
        </w:rPr>
      </w:pPr>
    </w:p>
    <w:p w:rsidR="4F489CBB" w:rsidP="4F489CBB" w:rsidRDefault="4F489CBB" w14:paraId="2DB8B997" w14:textId="3614B3CA">
      <w:pPr>
        <w:spacing w:after="0"/>
        <w:rPr>
          <w:rFonts w:eastAsia="Calibri"/>
          <w:color w:val="000000" w:themeColor="text1"/>
        </w:rPr>
      </w:pPr>
    </w:p>
    <w:p w:rsidR="06DD10AD" w:rsidP="0F961077" w:rsidRDefault="0F961077" w14:paraId="751A5991" w14:textId="68080A52">
      <w:pPr>
        <w:spacing w:after="0"/>
        <w:rPr>
          <w:rStyle w:val="normaltextrun"/>
          <w:rFonts w:eastAsia="Arial" w:cs="Arial"/>
          <w:color w:val="000000" w:themeColor="text1"/>
        </w:rPr>
      </w:pPr>
      <w:r w:rsidRPr="7514D3F9">
        <w:rPr>
          <w:rStyle w:val="normaltextrun"/>
          <w:rFonts w:eastAsia="Arial" w:cs="Arial"/>
          <w:color w:val="000000" w:themeColor="text1"/>
        </w:rPr>
        <w:t>Links to the Evidence Templates have been provided and explanations of how to use them can be found in your E Portfolio</w:t>
      </w:r>
      <w:r w:rsidRPr="7514D3F9" w:rsidR="191FD032">
        <w:rPr>
          <w:rStyle w:val="normaltextrun"/>
          <w:rFonts w:eastAsia="Arial" w:cs="Arial"/>
          <w:color w:val="000000" w:themeColor="text1"/>
        </w:rPr>
        <w:t xml:space="preserve"> Guidance document</w:t>
      </w:r>
      <w:r w:rsidRPr="7514D3F9">
        <w:rPr>
          <w:rStyle w:val="normaltextrun"/>
          <w:rFonts w:eastAsia="Arial" w:cs="Arial"/>
          <w:color w:val="000000" w:themeColor="text1"/>
        </w:rPr>
        <w:t>.</w:t>
      </w:r>
    </w:p>
    <w:p w:rsidR="4F489CBB" w:rsidP="0F961077" w:rsidRDefault="4F489CBB" w14:paraId="1A6CE815" w14:textId="097168B4">
      <w:pPr>
        <w:spacing w:after="0" w:line="360" w:lineRule="auto"/>
        <w:rPr>
          <w:rStyle w:val="normaltextrun"/>
          <w:rFonts w:eastAsia="Calibri"/>
          <w:color w:val="000000" w:themeColor="text1"/>
        </w:rPr>
      </w:pPr>
    </w:p>
    <w:p w:rsidR="4F489CBB" w:rsidP="0F961077" w:rsidRDefault="0F961077" w14:paraId="06EAE45A" w14:textId="7CA6D48F">
      <w:pPr>
        <w:tabs>
          <w:tab w:val="left" w:pos="2679"/>
        </w:tabs>
        <w:spacing w:line="360" w:lineRule="auto"/>
        <w:jc w:val="both"/>
        <w:rPr>
          <w:rFonts w:eastAsia="Arial" w:cs="Arial"/>
          <w:color w:val="000000" w:themeColor="text1"/>
        </w:rPr>
      </w:pPr>
      <w:r w:rsidRPr="0F961077">
        <w:rPr>
          <w:rFonts w:eastAsia="Arial" w:cs="Arial"/>
          <w:color w:val="000000" w:themeColor="text1"/>
        </w:rPr>
        <w:t>Your E Portfolio, when reviewed from beginning to end should clearly show how you have audited your developing skills and experience across the year using learning from course teaching days, reading, research, observations of other teaching, feedback on your own teaching and robust personal reflection to make tangible professional progress.</w:t>
      </w:r>
    </w:p>
    <w:p w:rsidR="0F961077" w:rsidP="0F961077" w:rsidRDefault="0F961077" w14:paraId="6E02F446" w14:textId="540BC6AB">
      <w:pPr>
        <w:tabs>
          <w:tab w:val="left" w:pos="2679"/>
        </w:tabs>
        <w:spacing w:line="360" w:lineRule="auto"/>
        <w:jc w:val="both"/>
        <w:rPr>
          <w:rFonts w:eastAsia="Arial" w:cs="Arial"/>
          <w:color w:val="000000" w:themeColor="text1"/>
        </w:rPr>
      </w:pPr>
    </w:p>
    <w:p w:rsidRPr="008B4186" w:rsidR="008B4186" w:rsidP="008B4186" w:rsidRDefault="008B4186" w14:paraId="79DB0838" w14:textId="79A4108F">
      <w:pPr>
        <w:tabs>
          <w:tab w:val="left" w:pos="2679"/>
        </w:tabs>
        <w:spacing w:line="360" w:lineRule="auto"/>
        <w:jc w:val="both"/>
        <w:rPr>
          <w:b/>
          <w:bCs/>
        </w:rPr>
      </w:pPr>
      <w:r w:rsidRPr="4F489CBB">
        <w:rPr>
          <w:b/>
          <w:bCs/>
        </w:rPr>
        <w:t>To be successful you will need to:</w:t>
      </w:r>
    </w:p>
    <w:p w:rsidR="5FE586B7" w:rsidP="4F489CBB" w:rsidRDefault="5FE586B7" w14:paraId="6F614431" w14:textId="78D37CC1">
      <w:pPr>
        <w:numPr>
          <w:ilvl w:val="0"/>
          <w:numId w:val="39"/>
        </w:numPr>
        <w:spacing w:line="240" w:lineRule="auto"/>
        <w:rPr>
          <w:rFonts w:eastAsia="Calibri"/>
          <w:color w:val="000000" w:themeColor="text1"/>
        </w:rPr>
      </w:pPr>
      <w:r w:rsidRPr="4F489CBB">
        <w:rPr>
          <w:rFonts w:eastAsia="Arial" w:cs="Arial"/>
          <w:b/>
          <w:bCs/>
          <w:color w:val="000000" w:themeColor="text1"/>
        </w:rPr>
        <w:t>Be clear about the</w:t>
      </w:r>
      <w:r w:rsidRPr="4F489CBB">
        <w:rPr>
          <w:rFonts w:eastAsia="Arial" w:cs="Arial"/>
          <w:color w:val="000000" w:themeColor="text1"/>
        </w:rPr>
        <w:t> </w:t>
      </w:r>
      <w:r w:rsidRPr="4F489CBB">
        <w:rPr>
          <w:rFonts w:eastAsia="Arial" w:cs="Arial"/>
          <w:b/>
          <w:bCs/>
          <w:color w:val="000000" w:themeColor="text1"/>
        </w:rPr>
        <w:t xml:space="preserve">requirements for the </w:t>
      </w:r>
      <w:r w:rsidRPr="4F489CBB" w:rsidR="28D50B35">
        <w:rPr>
          <w:rFonts w:eastAsia="Arial" w:cs="Arial"/>
          <w:b/>
          <w:bCs/>
          <w:color w:val="000000" w:themeColor="text1"/>
        </w:rPr>
        <w:t xml:space="preserve">e </w:t>
      </w:r>
      <w:r w:rsidRPr="4F489CBB">
        <w:rPr>
          <w:rFonts w:eastAsia="Arial" w:cs="Arial"/>
          <w:b/>
          <w:bCs/>
          <w:color w:val="000000" w:themeColor="text1"/>
        </w:rPr>
        <w:t>portfolio</w:t>
      </w:r>
      <w:r w:rsidRPr="4F489CBB">
        <w:rPr>
          <w:rFonts w:eastAsia="Arial" w:cs="Arial"/>
          <w:color w:val="000000" w:themeColor="text1"/>
        </w:rPr>
        <w:t>. </w:t>
      </w:r>
    </w:p>
    <w:p w:rsidR="5FE586B7" w:rsidP="239AADCC" w:rsidRDefault="0F961077" w14:paraId="568B0A94" w14:textId="51ACD147">
      <w:pPr>
        <w:ind w:left="720"/>
        <w:rPr>
          <w:rFonts w:eastAsia="Arial" w:cs="Arial"/>
          <w:color w:val="000000" w:themeColor="text1"/>
        </w:rPr>
      </w:pPr>
      <w:r w:rsidRPr="7514D3F9">
        <w:rPr>
          <w:rFonts w:eastAsia="Arial" w:cs="Arial"/>
          <w:color w:val="000000" w:themeColor="text1"/>
        </w:rPr>
        <w:t xml:space="preserve">Familiarise yourself with the requirements of each individual component of the Portfolio, from the scaling in </w:t>
      </w:r>
      <w:r w:rsidRPr="7514D3F9" w:rsidR="1C27A37B">
        <w:rPr>
          <w:rFonts w:eastAsia="Arial" w:cs="Arial"/>
          <w:color w:val="000000" w:themeColor="text1"/>
        </w:rPr>
        <w:t xml:space="preserve">August </w:t>
      </w:r>
      <w:r w:rsidRPr="7514D3F9">
        <w:rPr>
          <w:rFonts w:eastAsia="Arial" w:cs="Arial"/>
          <w:color w:val="000000" w:themeColor="text1"/>
        </w:rPr>
        <w:t xml:space="preserve">and January to the use and collection of evidence templates throughout the year. DO NOT attempt to begin work on the E portfolio at the end of the course close to the submission deadline. Consider the ways in which professional activities might demonstrate your developing professional competence </w:t>
      </w:r>
      <w:proofErr w:type="gramStart"/>
      <w:r w:rsidRPr="7514D3F9">
        <w:rPr>
          <w:rFonts w:eastAsia="Arial" w:cs="Arial"/>
          <w:color w:val="000000" w:themeColor="text1"/>
        </w:rPr>
        <w:t>on a daily basis</w:t>
      </w:r>
      <w:proofErr w:type="gramEnd"/>
      <w:r w:rsidRPr="7514D3F9">
        <w:rPr>
          <w:rFonts w:eastAsia="Arial" w:cs="Arial"/>
          <w:color w:val="000000" w:themeColor="text1"/>
        </w:rPr>
        <w:t>. Recognise that observations, lesson plans, reading and reflection activities from lectures, mentor meeting feedback and professional conversations with stakeholders could all demonstrate your professional practice and become valid contributions to the final submission of your E Portfolio.  </w:t>
      </w:r>
    </w:p>
    <w:p w:rsidR="5FE586B7" w:rsidP="4F489CBB" w:rsidRDefault="5FE586B7" w14:paraId="1ED82D91" w14:textId="2501DD17">
      <w:pPr>
        <w:pStyle w:val="ListParagraph"/>
        <w:numPr>
          <w:ilvl w:val="0"/>
          <w:numId w:val="39"/>
        </w:numPr>
        <w:rPr>
          <w:rFonts w:eastAsia="Calibri"/>
          <w:color w:val="000000" w:themeColor="text1"/>
        </w:rPr>
      </w:pPr>
      <w:r w:rsidRPr="4F489CBB">
        <w:rPr>
          <w:rFonts w:eastAsia="Arial" w:cs="Arial"/>
          <w:b/>
          <w:bCs/>
          <w:color w:val="000000" w:themeColor="text1"/>
        </w:rPr>
        <w:t>Proactively address all component parts, recognising that each can be approached differently.</w:t>
      </w:r>
      <w:r w:rsidRPr="4F489CBB">
        <w:rPr>
          <w:rFonts w:eastAsia="Arial" w:cs="Arial"/>
          <w:color w:val="000000" w:themeColor="text1"/>
        </w:rPr>
        <w:t> </w:t>
      </w:r>
    </w:p>
    <w:p w:rsidR="5FE586B7" w:rsidP="239AADCC" w:rsidRDefault="0F961077" w14:paraId="22011521" w14:textId="353D3283">
      <w:pPr>
        <w:ind w:left="720"/>
        <w:rPr>
          <w:rFonts w:eastAsia="Arial" w:cs="Arial"/>
          <w:color w:val="000000" w:themeColor="text1"/>
        </w:rPr>
      </w:pPr>
      <w:r w:rsidRPr="239AADCC">
        <w:rPr>
          <w:rFonts w:eastAsia="Arial" w:cs="Arial"/>
          <w:color w:val="000000" w:themeColor="text1"/>
        </w:rPr>
        <w:t>Critically evaluate your developing skills, knowledge and understanding against the set of professional competences using the prompts within the templates provided to help you interrogate your decisions. Reflect honestly and critically analyse your development in your 3 Depth Standards, supporting this with specific examples of changes you have implemented and evaluated the success of. Remember</w:t>
      </w:r>
      <w:r w:rsidRPr="239AADCC" w:rsidR="6B9BCD9B">
        <w:rPr>
          <w:rFonts w:eastAsia="Arial" w:cs="Arial"/>
          <w:color w:val="000000" w:themeColor="text1"/>
        </w:rPr>
        <w:t>,</w:t>
      </w:r>
      <w:r w:rsidRPr="239AADCC">
        <w:rPr>
          <w:rFonts w:eastAsia="Arial" w:cs="Arial"/>
          <w:color w:val="000000" w:themeColor="text1"/>
        </w:rPr>
        <w:t xml:space="preserve"> an honest reflection about a lack of learning or weaknesses in teaching are valid contributions to your professional development. You are aiming to demonstrate how you are </w:t>
      </w:r>
      <w:r w:rsidRPr="239AADCC">
        <w:rPr>
          <w:rFonts w:eastAsia="Arial" w:cs="Arial"/>
          <w:i/>
          <w:iCs/>
          <w:color w:val="000000" w:themeColor="text1"/>
        </w:rPr>
        <w:t xml:space="preserve">improving </w:t>
      </w:r>
      <w:r w:rsidRPr="239AADCC">
        <w:rPr>
          <w:rFonts w:eastAsia="Arial" w:cs="Arial"/>
          <w:color w:val="000000" w:themeColor="text1"/>
        </w:rPr>
        <w:t xml:space="preserve">as opposed to only </w:t>
      </w:r>
      <w:r w:rsidRPr="239AADCC">
        <w:rPr>
          <w:rFonts w:eastAsia="Arial" w:cs="Arial"/>
          <w:i/>
          <w:iCs/>
          <w:color w:val="000000" w:themeColor="text1"/>
        </w:rPr>
        <w:t xml:space="preserve">proving </w:t>
      </w:r>
      <w:r w:rsidRPr="239AADCC">
        <w:rPr>
          <w:rFonts w:eastAsia="Arial" w:cs="Arial"/>
          <w:color w:val="000000" w:themeColor="text1"/>
        </w:rPr>
        <w:t>what you are already teaching is effective.</w:t>
      </w:r>
    </w:p>
    <w:p w:rsidR="5FE586B7" w:rsidP="4F489CBB" w:rsidRDefault="5FE586B7" w14:paraId="56AED866" w14:textId="20CF71DE">
      <w:pPr>
        <w:pStyle w:val="ListParagraph"/>
        <w:numPr>
          <w:ilvl w:val="0"/>
          <w:numId w:val="39"/>
        </w:numPr>
        <w:rPr>
          <w:rFonts w:eastAsia="Calibri"/>
          <w:color w:val="000000" w:themeColor="text1"/>
        </w:rPr>
      </w:pPr>
      <w:r w:rsidRPr="4F489CBB">
        <w:rPr>
          <w:rFonts w:eastAsia="Arial" w:cs="Arial"/>
          <w:b/>
          <w:bCs/>
          <w:color w:val="000000" w:themeColor="text1"/>
        </w:rPr>
        <w:t>Ensure a critical approach.</w:t>
      </w:r>
      <w:r w:rsidRPr="4F489CBB">
        <w:rPr>
          <w:rFonts w:eastAsia="Arial" w:cs="Arial"/>
          <w:color w:val="000000" w:themeColor="text1"/>
        </w:rPr>
        <w:t>  </w:t>
      </w:r>
    </w:p>
    <w:p w:rsidR="5FE586B7" w:rsidP="239AADCC" w:rsidRDefault="0F961077" w14:paraId="63E53F1F" w14:textId="20F5E4DB">
      <w:pPr>
        <w:ind w:left="720"/>
        <w:rPr>
          <w:rFonts w:eastAsia="Calibri"/>
          <w:color w:val="000000" w:themeColor="text1"/>
        </w:rPr>
      </w:pPr>
      <w:r w:rsidRPr="239AADCC">
        <w:rPr>
          <w:rFonts w:eastAsia="Arial" w:cs="Arial"/>
          <w:color w:val="000000" w:themeColor="text1"/>
        </w:rPr>
        <w:t>Explore the ideas from the range of perspectives from the lecture</w:t>
      </w:r>
      <w:r w:rsidRPr="239AADCC" w:rsidR="531E325A">
        <w:rPr>
          <w:rFonts w:eastAsia="Arial" w:cs="Arial"/>
          <w:color w:val="000000" w:themeColor="text1"/>
        </w:rPr>
        <w:t>r</w:t>
      </w:r>
      <w:r w:rsidRPr="239AADCC">
        <w:rPr>
          <w:rFonts w:eastAsia="Arial" w:cs="Arial"/>
          <w:color w:val="000000" w:themeColor="text1"/>
        </w:rPr>
        <w:t>s and contributors presented to you on the course. Consider the positive and negatives of your decision making, relating your own thinking to wider reading.  Avoid presenting your opinions as fact and demonstrate an awareness of your assumptions.</w:t>
      </w:r>
    </w:p>
    <w:p w:rsidR="5FE586B7" w:rsidP="4F489CBB" w:rsidRDefault="5FE586B7" w14:paraId="18BAED87" w14:textId="1C49BB4C">
      <w:pPr>
        <w:pStyle w:val="ListParagraph"/>
        <w:numPr>
          <w:ilvl w:val="0"/>
          <w:numId w:val="39"/>
        </w:numPr>
        <w:rPr>
          <w:rFonts w:eastAsia="Calibri"/>
          <w:color w:val="000000" w:themeColor="text1"/>
        </w:rPr>
      </w:pPr>
      <w:r w:rsidRPr="4F489CBB">
        <w:rPr>
          <w:rFonts w:eastAsia="Arial" w:cs="Arial"/>
          <w:b/>
          <w:bCs/>
          <w:color w:val="000000" w:themeColor="text1"/>
        </w:rPr>
        <w:t>Demonstrate your ability to communicate effectively</w:t>
      </w:r>
      <w:r w:rsidRPr="4F489CBB">
        <w:rPr>
          <w:rFonts w:eastAsia="Arial" w:cs="Arial"/>
          <w:color w:val="000000" w:themeColor="text1"/>
        </w:rPr>
        <w:t>. </w:t>
      </w:r>
    </w:p>
    <w:p w:rsidR="5FE586B7" w:rsidP="0F961077" w:rsidRDefault="0F961077" w14:paraId="382DC174" w14:textId="7C50D4F6">
      <w:pPr>
        <w:ind w:left="720"/>
        <w:rPr>
          <w:rFonts w:eastAsia="Arial" w:cs="Arial"/>
          <w:color w:val="000000" w:themeColor="text1"/>
        </w:rPr>
      </w:pPr>
      <w:r w:rsidRPr="239AADCC">
        <w:rPr>
          <w:rFonts w:eastAsia="Arial" w:cs="Arial"/>
          <w:color w:val="000000" w:themeColor="text1"/>
        </w:rPr>
        <w:t xml:space="preserve">Clear presentation and communication </w:t>
      </w:r>
      <w:proofErr w:type="gramStart"/>
      <w:r w:rsidRPr="239AADCC">
        <w:rPr>
          <w:rFonts w:eastAsia="Arial" w:cs="Arial"/>
          <w:color w:val="000000" w:themeColor="text1"/>
        </w:rPr>
        <w:t>is</w:t>
      </w:r>
      <w:proofErr w:type="gramEnd"/>
      <w:r w:rsidRPr="239AADCC">
        <w:rPr>
          <w:rFonts w:eastAsia="Arial" w:cs="Arial"/>
          <w:color w:val="000000" w:themeColor="text1"/>
        </w:rPr>
        <w:t xml:space="preserve"> an essential skill for all educators and the marker requires evidence of this. Take care to use correct grammar, spelling, referencing and sentence construction as well as avoiding colloquial language so that you </w:t>
      </w:r>
      <w:proofErr w:type="gramStart"/>
      <w:r w:rsidRPr="239AADCC">
        <w:rPr>
          <w:rFonts w:eastAsia="Arial" w:cs="Arial"/>
          <w:color w:val="000000" w:themeColor="text1"/>
        </w:rPr>
        <w:t>are able to</w:t>
      </w:r>
      <w:proofErr w:type="gramEnd"/>
      <w:r w:rsidRPr="239AADCC">
        <w:rPr>
          <w:rFonts w:eastAsia="Arial" w:cs="Arial"/>
          <w:color w:val="000000" w:themeColor="text1"/>
        </w:rPr>
        <w:t xml:space="preserve"> express your ideas professionally.  As with all assignments, all learner names should be anonymised. </w:t>
      </w:r>
    </w:p>
    <w:p w:rsidRPr="008B4186" w:rsidR="008B4186" w:rsidP="00473AB7" w:rsidRDefault="008D1A44" w14:paraId="610C8D88" w14:textId="41E2EDE8">
      <w:pPr>
        <w:tabs>
          <w:tab w:val="left" w:pos="9684"/>
        </w:tabs>
        <w:spacing w:line="360" w:lineRule="auto"/>
        <w:jc w:val="both"/>
        <w:rPr>
          <w:b/>
          <w:color w:val="1F4E79" w:themeColor="accent1" w:themeShade="80"/>
          <w:sz w:val="24"/>
          <w:szCs w:val="24"/>
        </w:rPr>
      </w:pPr>
      <w:r w:rsidRPr="00555A80">
        <w:rPr>
          <w:b/>
          <w:color w:val="1F4E79" w:themeColor="accent1" w:themeShade="80"/>
          <w:sz w:val="24"/>
          <w:szCs w:val="24"/>
        </w:rPr>
        <w:t>Submission Details</w:t>
      </w:r>
      <w:r w:rsidR="00473AB7">
        <w:rPr>
          <w:b/>
          <w:color w:val="1F4E79" w:themeColor="accent1" w:themeShade="80"/>
          <w:sz w:val="24"/>
          <w:szCs w:val="24"/>
        </w:rPr>
        <w:tab/>
      </w:r>
    </w:p>
    <w:p w:rsidR="000709E1" w:rsidP="000709E1" w:rsidRDefault="008B4186" w14:paraId="4393E25E" w14:textId="5F9B8BE1">
      <w:pPr>
        <w:pStyle w:val="ListParagraph"/>
        <w:numPr>
          <w:ilvl w:val="0"/>
          <w:numId w:val="45"/>
        </w:numPr>
        <w:spacing w:after="0" w:line="240" w:lineRule="auto"/>
        <w:rPr>
          <w:rFonts w:cs="Arial"/>
        </w:rPr>
      </w:pPr>
      <w:r w:rsidRPr="4F489CBB">
        <w:rPr>
          <w:rFonts w:cs="Arial"/>
        </w:rPr>
        <w:lastRenderedPageBreak/>
        <w:t>Your E</w:t>
      </w:r>
      <w:r w:rsidRPr="4F489CBB" w:rsidR="10FB3836">
        <w:rPr>
          <w:rFonts w:cs="Arial"/>
        </w:rPr>
        <w:t xml:space="preserve"> </w:t>
      </w:r>
      <w:r w:rsidRPr="4F489CBB">
        <w:rPr>
          <w:rFonts w:cs="Arial"/>
        </w:rPr>
        <w:t xml:space="preserve">Portfolio </w:t>
      </w:r>
      <w:r w:rsidR="000709E1">
        <w:rPr>
          <w:rFonts w:cs="Arial"/>
        </w:rPr>
        <w:t xml:space="preserve">must be downloaded </w:t>
      </w:r>
      <w:r w:rsidR="00AA230E">
        <w:rPr>
          <w:rFonts w:cs="Arial"/>
        </w:rPr>
        <w:t xml:space="preserve">as a word document </w:t>
      </w:r>
      <w:r w:rsidRPr="4F489CBB">
        <w:rPr>
          <w:rFonts w:cs="Arial"/>
        </w:rPr>
        <w:t xml:space="preserve">and </w:t>
      </w:r>
      <w:r w:rsidR="000709E1">
        <w:rPr>
          <w:rFonts w:cs="Arial"/>
        </w:rPr>
        <w:t xml:space="preserve">submitted together with </w:t>
      </w:r>
      <w:r w:rsidRPr="4F489CBB" w:rsidR="43325BCD">
        <w:rPr>
          <w:rFonts w:cs="Arial"/>
        </w:rPr>
        <w:t>the</w:t>
      </w:r>
      <w:r w:rsidRPr="4F489CBB">
        <w:rPr>
          <w:rFonts w:cs="Arial"/>
        </w:rPr>
        <w:t xml:space="preserve"> </w:t>
      </w:r>
      <w:r w:rsidRPr="4F489CBB" w:rsidR="43325BCD">
        <w:rPr>
          <w:rFonts w:cs="Arial"/>
        </w:rPr>
        <w:t xml:space="preserve">accompanying Evidence </w:t>
      </w:r>
      <w:r w:rsidR="000709E1">
        <w:rPr>
          <w:rFonts w:cs="Arial"/>
        </w:rPr>
        <w:t>Logs</w:t>
      </w:r>
      <w:r w:rsidRPr="000709E1" w:rsidR="000709E1">
        <w:rPr>
          <w:rFonts w:cs="Arial"/>
        </w:rPr>
        <w:t xml:space="preserve"> </w:t>
      </w:r>
      <w:r w:rsidRPr="4F489CBB" w:rsidR="000709E1">
        <w:rPr>
          <w:rFonts w:cs="Arial"/>
        </w:rPr>
        <w:t xml:space="preserve">via email to </w:t>
      </w:r>
      <w:hyperlink r:id="rId13">
        <w:r w:rsidRPr="4F489CBB" w:rsidR="000709E1">
          <w:rPr>
            <w:rStyle w:val="Hyperlink"/>
            <w:rFonts w:cs="Arial"/>
          </w:rPr>
          <w:t>‘pgcei@musicmasters.org.uk’</w:t>
        </w:r>
      </w:hyperlink>
      <w:r w:rsidRPr="4F489CBB">
        <w:rPr>
          <w:rFonts w:cs="Arial"/>
        </w:rPr>
        <w:t xml:space="preserve">. </w:t>
      </w:r>
    </w:p>
    <w:p w:rsidR="000709E1" w:rsidP="000709E1" w:rsidRDefault="000709E1" w14:paraId="4C32DA30" w14:textId="77777777">
      <w:pPr>
        <w:pStyle w:val="ListParagraph"/>
        <w:spacing w:after="0" w:line="240" w:lineRule="auto"/>
        <w:rPr>
          <w:rFonts w:cs="Arial"/>
        </w:rPr>
      </w:pPr>
    </w:p>
    <w:p w:rsidRPr="000709E1" w:rsidR="008B4186" w:rsidP="000709E1" w:rsidRDefault="000709E1" w14:paraId="1B9B8483" w14:textId="65A9F11D">
      <w:pPr>
        <w:pStyle w:val="ListParagraph"/>
        <w:numPr>
          <w:ilvl w:val="0"/>
          <w:numId w:val="45"/>
        </w:numPr>
        <w:spacing w:after="0" w:line="240" w:lineRule="auto"/>
        <w:rPr>
          <w:rFonts w:cs="Arial"/>
        </w:rPr>
      </w:pPr>
      <w:r w:rsidRPr="000709E1">
        <w:rPr>
          <w:rFonts w:cs="Arial"/>
        </w:rPr>
        <w:t xml:space="preserve">Your Portfolio and </w:t>
      </w:r>
      <w:r w:rsidRPr="000709E1" w:rsidR="659C4ACE">
        <w:rPr>
          <w:rFonts w:cs="Arial"/>
        </w:rPr>
        <w:t>Evidence templates should be labelled</w:t>
      </w:r>
      <w:r w:rsidRPr="000709E1">
        <w:rPr>
          <w:rFonts w:cs="Arial"/>
        </w:rPr>
        <w:t xml:space="preserve"> </w:t>
      </w:r>
      <w:proofErr w:type="spellStart"/>
      <w:r w:rsidRPr="000709E1">
        <w:rPr>
          <w:rFonts w:cs="Arial"/>
        </w:rPr>
        <w:t>eg.</w:t>
      </w:r>
      <w:proofErr w:type="spellEnd"/>
      <w:r w:rsidRPr="000709E1">
        <w:rPr>
          <w:rFonts w:cs="Arial"/>
        </w:rPr>
        <w:t xml:space="preserve"> </w:t>
      </w:r>
      <w:r w:rsidRPr="000709E1">
        <w:rPr>
          <w:rFonts w:cs="Arial"/>
          <w:b/>
          <w:bCs/>
        </w:rPr>
        <w:t>Your name. Portfolio, Your name. Lesson Plans.</w:t>
      </w:r>
      <w:r w:rsidRPr="000709E1">
        <w:rPr>
          <w:rFonts w:cs="Arial"/>
        </w:rPr>
        <w:t xml:space="preserve"> Etc.</w:t>
      </w:r>
    </w:p>
    <w:p w:rsidRPr="008B4186" w:rsidR="008B4186" w:rsidP="008B4186" w:rsidRDefault="008B4186" w14:paraId="6E15E16C" w14:textId="77777777">
      <w:pPr>
        <w:spacing w:after="0" w:line="240" w:lineRule="auto"/>
        <w:rPr>
          <w:rFonts w:cs="Arial"/>
        </w:rPr>
      </w:pPr>
    </w:p>
    <w:p w:rsidRPr="000709E1" w:rsidR="008B4186" w:rsidP="006C066B" w:rsidRDefault="008B4186" w14:paraId="5C4B5F7B" w14:textId="0E0D9919">
      <w:pPr>
        <w:pStyle w:val="ListParagraph"/>
        <w:numPr>
          <w:ilvl w:val="0"/>
          <w:numId w:val="45"/>
        </w:numPr>
        <w:spacing w:after="0" w:line="240" w:lineRule="auto"/>
      </w:pPr>
      <w:r w:rsidRPr="000709E1">
        <w:rPr>
          <w:rFonts w:cs="Arial"/>
        </w:rPr>
        <w:t xml:space="preserve">You will see in the Assignments </w:t>
      </w:r>
      <w:proofErr w:type="gramStart"/>
      <w:r w:rsidRPr="000709E1">
        <w:rPr>
          <w:rFonts w:cs="Arial"/>
        </w:rPr>
        <w:t>section</w:t>
      </w:r>
      <w:proofErr w:type="gramEnd"/>
      <w:r w:rsidRPr="000709E1">
        <w:rPr>
          <w:rFonts w:cs="Arial"/>
        </w:rPr>
        <w:t xml:space="preserve"> of the Virtual Learning Environment a document called ‘Front Sheet</w:t>
      </w:r>
      <w:r w:rsidRPr="000709E1" w:rsidR="0D5207CD">
        <w:rPr>
          <w:rFonts w:cs="Arial"/>
        </w:rPr>
        <w:t xml:space="preserve"> – Professional Study Programme</w:t>
      </w:r>
      <w:r w:rsidRPr="000709E1">
        <w:rPr>
          <w:rFonts w:cs="Arial"/>
        </w:rPr>
        <w:t xml:space="preserve">’, which you will need to download and fill out with your name, student number. </w:t>
      </w:r>
    </w:p>
    <w:p w:rsidR="000709E1" w:rsidP="000709E1" w:rsidRDefault="000709E1" w14:paraId="4D5754D1" w14:textId="77777777">
      <w:pPr>
        <w:pStyle w:val="ListParagraph"/>
      </w:pPr>
    </w:p>
    <w:p w:rsidRPr="000A7361" w:rsidR="000709E1" w:rsidP="000709E1" w:rsidRDefault="000709E1" w14:paraId="77F8D614" w14:textId="77777777">
      <w:pPr>
        <w:pStyle w:val="ListParagraph"/>
        <w:numPr>
          <w:ilvl w:val="0"/>
          <w:numId w:val="45"/>
        </w:numPr>
        <w:spacing w:after="0" w:line="240" w:lineRule="auto"/>
        <w:contextualSpacing w:val="0"/>
        <w:outlineLvl w:val="0"/>
        <w:rPr>
          <w:rFonts w:cs="Arial"/>
          <w:b/>
        </w:rPr>
      </w:pPr>
      <w:r w:rsidRPr="4F489CBB">
        <w:rPr>
          <w:rFonts w:cs="Arial"/>
        </w:rPr>
        <w:t>Your front sheet must be saved in the following format:</w:t>
      </w:r>
    </w:p>
    <w:p w:rsidRPr="000709E1" w:rsidR="000709E1" w:rsidP="000709E1" w:rsidRDefault="000709E1" w14:paraId="7AA9560E" w14:textId="6CB47157">
      <w:pPr>
        <w:pStyle w:val="ListParagraph"/>
        <w:numPr>
          <w:ilvl w:val="2"/>
          <w:numId w:val="45"/>
        </w:numPr>
        <w:tabs>
          <w:tab w:val="left" w:pos="2679"/>
        </w:tabs>
        <w:spacing w:line="360" w:lineRule="auto"/>
        <w:jc w:val="both"/>
        <w:rPr>
          <w:rFonts w:cs="Arial"/>
          <w:b/>
          <w:bCs/>
        </w:rPr>
      </w:pPr>
      <w:r w:rsidRPr="4F489CBB">
        <w:rPr>
          <w:rFonts w:cs="Arial"/>
          <w:b/>
          <w:bCs/>
        </w:rPr>
        <w:t xml:space="preserve">Your name. </w:t>
      </w:r>
      <w:proofErr w:type="spellStart"/>
      <w:r w:rsidRPr="4F489CBB">
        <w:rPr>
          <w:rFonts w:cs="Arial"/>
          <w:b/>
          <w:bCs/>
        </w:rPr>
        <w:t>Frontsheet</w:t>
      </w:r>
      <w:proofErr w:type="spellEnd"/>
      <w:r w:rsidRPr="4F489CBB">
        <w:rPr>
          <w:rFonts w:cs="Arial"/>
          <w:b/>
          <w:bCs/>
        </w:rPr>
        <w:t xml:space="preserve"> Assignment 4</w:t>
      </w:r>
    </w:p>
    <w:p w:rsidRPr="00D15BFA" w:rsidR="000709E1" w:rsidP="000709E1" w:rsidRDefault="000709E1" w14:paraId="1D616B54" w14:textId="77777777">
      <w:pPr>
        <w:spacing w:after="0" w:line="240" w:lineRule="auto"/>
      </w:pPr>
    </w:p>
    <w:p w:rsidR="000709E1" w:rsidP="4F489CBB" w:rsidRDefault="000709E1" w14:paraId="4A4DFFA9" w14:textId="05FB4613">
      <w:pPr>
        <w:pStyle w:val="ListParagraph"/>
        <w:numPr>
          <w:ilvl w:val="0"/>
          <w:numId w:val="45"/>
        </w:numPr>
        <w:spacing w:after="0" w:line="240" w:lineRule="auto"/>
        <w:rPr>
          <w:rFonts w:cs="Arial"/>
        </w:rPr>
      </w:pPr>
      <w:r>
        <w:rPr>
          <w:rFonts w:cs="Arial"/>
        </w:rPr>
        <w:t xml:space="preserve">In the email you </w:t>
      </w:r>
      <w:r w:rsidRPr="239AADCC" w:rsidR="008B4186">
        <w:rPr>
          <w:rFonts w:cs="Arial"/>
        </w:rPr>
        <w:t xml:space="preserve">will need to attach </w:t>
      </w:r>
      <w:r w:rsidRPr="000709E1">
        <w:rPr>
          <w:rFonts w:cs="Arial"/>
        </w:rPr>
        <w:t xml:space="preserve">a total of SEVEN documents </w:t>
      </w:r>
      <w:r w:rsidRPr="239AADCC" w:rsidR="008B4186">
        <w:rPr>
          <w:rFonts w:cs="Arial"/>
        </w:rPr>
        <w:t>the</w:t>
      </w:r>
      <w:r>
        <w:rPr>
          <w:rFonts w:cs="Arial"/>
        </w:rPr>
        <w:t xml:space="preserve">se are: </w:t>
      </w:r>
    </w:p>
    <w:p w:rsidR="00AA230E" w:rsidP="00AA230E" w:rsidRDefault="00AA230E" w14:paraId="0D568683" w14:textId="77777777">
      <w:pPr>
        <w:pStyle w:val="ListParagraph"/>
        <w:spacing w:after="0" w:line="240" w:lineRule="auto"/>
        <w:rPr>
          <w:rFonts w:cs="Arial"/>
        </w:rPr>
      </w:pPr>
    </w:p>
    <w:p w:rsidR="000709E1" w:rsidP="00AA230E" w:rsidRDefault="000709E1" w14:paraId="292E415A" w14:textId="77777777">
      <w:pPr>
        <w:pStyle w:val="ListParagraph"/>
        <w:numPr>
          <w:ilvl w:val="0"/>
          <w:numId w:val="46"/>
        </w:numPr>
        <w:spacing w:after="0" w:line="240" w:lineRule="auto"/>
        <w:rPr>
          <w:rFonts w:cs="Arial"/>
        </w:rPr>
      </w:pPr>
      <w:r>
        <w:rPr>
          <w:rFonts w:cs="Arial"/>
        </w:rPr>
        <w:t>C</w:t>
      </w:r>
      <w:r w:rsidRPr="239AADCC" w:rsidR="008B4186">
        <w:rPr>
          <w:rFonts w:cs="Arial"/>
        </w:rPr>
        <w:t xml:space="preserve">ompleted </w:t>
      </w:r>
      <w:r>
        <w:rPr>
          <w:rFonts w:cs="Arial"/>
        </w:rPr>
        <w:t>F</w:t>
      </w:r>
      <w:r w:rsidRPr="239AADCC" w:rsidR="008B4186">
        <w:rPr>
          <w:rFonts w:cs="Arial"/>
        </w:rPr>
        <w:t xml:space="preserve">ront </w:t>
      </w:r>
      <w:r>
        <w:rPr>
          <w:rFonts w:cs="Arial"/>
        </w:rPr>
        <w:t>S</w:t>
      </w:r>
      <w:r w:rsidRPr="239AADCC" w:rsidR="008B4186">
        <w:rPr>
          <w:rFonts w:cs="Arial"/>
        </w:rPr>
        <w:t>heet</w:t>
      </w:r>
      <w:r w:rsidRPr="239AADCC" w:rsidR="434170C3">
        <w:rPr>
          <w:rFonts w:cs="Arial"/>
        </w:rPr>
        <w:t xml:space="preserve"> </w:t>
      </w:r>
    </w:p>
    <w:p w:rsidR="000709E1" w:rsidP="00AA230E" w:rsidRDefault="39C906AA" w14:paraId="5DF8F9B5" w14:textId="77777777">
      <w:pPr>
        <w:pStyle w:val="ListParagraph"/>
        <w:numPr>
          <w:ilvl w:val="0"/>
          <w:numId w:val="46"/>
        </w:numPr>
        <w:spacing w:after="0" w:line="240" w:lineRule="auto"/>
        <w:rPr>
          <w:rFonts w:cs="Arial"/>
        </w:rPr>
      </w:pPr>
      <w:r w:rsidRPr="239AADCC">
        <w:rPr>
          <w:rFonts w:cs="Arial"/>
        </w:rPr>
        <w:t>Portfolio</w:t>
      </w:r>
    </w:p>
    <w:p w:rsidR="000709E1" w:rsidP="00AA230E" w:rsidRDefault="000709E1" w14:paraId="375C2814" w14:textId="77777777">
      <w:pPr>
        <w:pStyle w:val="ListParagraph"/>
        <w:numPr>
          <w:ilvl w:val="0"/>
          <w:numId w:val="46"/>
        </w:numPr>
        <w:spacing w:after="0" w:line="240" w:lineRule="auto"/>
        <w:rPr>
          <w:rFonts w:cs="Arial"/>
        </w:rPr>
      </w:pPr>
      <w:r w:rsidRPr="000709E1">
        <w:rPr>
          <w:rFonts w:cs="Arial"/>
        </w:rPr>
        <w:t>Incident of Note Log</w:t>
      </w:r>
    </w:p>
    <w:p w:rsidR="000709E1" w:rsidP="00AA230E" w:rsidRDefault="000709E1" w14:paraId="06C1356E" w14:textId="77777777">
      <w:pPr>
        <w:pStyle w:val="ListParagraph"/>
        <w:numPr>
          <w:ilvl w:val="0"/>
          <w:numId w:val="46"/>
        </w:numPr>
        <w:spacing w:after="0" w:line="240" w:lineRule="auto"/>
        <w:rPr>
          <w:rFonts w:cs="Arial"/>
        </w:rPr>
      </w:pPr>
      <w:r w:rsidRPr="000709E1">
        <w:rPr>
          <w:rFonts w:cs="Arial"/>
        </w:rPr>
        <w:t>Lesson Observations Log</w:t>
      </w:r>
    </w:p>
    <w:p w:rsidR="000709E1" w:rsidP="00AA230E" w:rsidRDefault="000709E1" w14:paraId="2F942335" w14:textId="77777777">
      <w:pPr>
        <w:pStyle w:val="ListParagraph"/>
        <w:numPr>
          <w:ilvl w:val="0"/>
          <w:numId w:val="46"/>
        </w:numPr>
        <w:spacing w:after="0" w:line="240" w:lineRule="auto"/>
        <w:rPr>
          <w:rFonts w:cs="Arial"/>
        </w:rPr>
      </w:pPr>
      <w:r w:rsidRPr="000709E1">
        <w:rPr>
          <w:rFonts w:cs="Arial"/>
        </w:rPr>
        <w:t>Mentor Feedback Reflection Log</w:t>
      </w:r>
    </w:p>
    <w:p w:rsidR="000709E1" w:rsidP="00AA230E" w:rsidRDefault="000709E1" w14:paraId="5B571CBE" w14:textId="77777777">
      <w:pPr>
        <w:pStyle w:val="ListParagraph"/>
        <w:numPr>
          <w:ilvl w:val="0"/>
          <w:numId w:val="46"/>
        </w:numPr>
        <w:spacing w:after="0" w:line="240" w:lineRule="auto"/>
        <w:rPr>
          <w:rFonts w:cs="Arial"/>
        </w:rPr>
      </w:pPr>
      <w:r w:rsidRPr="000709E1">
        <w:rPr>
          <w:rFonts w:cs="Arial"/>
        </w:rPr>
        <w:t>Lesson Plan Log</w:t>
      </w:r>
    </w:p>
    <w:p w:rsidR="008B4186" w:rsidP="00AA230E" w:rsidRDefault="000709E1" w14:paraId="2896DECE" w14:textId="6ECDEBDC">
      <w:pPr>
        <w:pStyle w:val="ListParagraph"/>
        <w:numPr>
          <w:ilvl w:val="0"/>
          <w:numId w:val="46"/>
        </w:numPr>
        <w:spacing w:after="0" w:line="240" w:lineRule="auto"/>
        <w:rPr>
          <w:rFonts w:cs="Arial"/>
        </w:rPr>
      </w:pPr>
      <w:r w:rsidRPr="000709E1">
        <w:rPr>
          <w:rFonts w:cs="Arial"/>
        </w:rPr>
        <w:t xml:space="preserve">Scaling Document </w:t>
      </w:r>
    </w:p>
    <w:p w:rsidRPr="000709E1" w:rsidR="00AA230E" w:rsidP="00AA230E" w:rsidRDefault="00AA230E" w14:paraId="2811E056" w14:textId="77777777">
      <w:pPr>
        <w:pStyle w:val="ListParagraph"/>
        <w:spacing w:after="0" w:line="240" w:lineRule="auto"/>
        <w:rPr>
          <w:rFonts w:cs="Arial"/>
        </w:rPr>
      </w:pPr>
    </w:p>
    <w:p w:rsidR="4F489CBB" w:rsidP="4F489CBB" w:rsidRDefault="4F489CBB" w14:paraId="65D99CB0" w14:textId="11AE3FD3">
      <w:pPr>
        <w:spacing w:after="0" w:line="240" w:lineRule="auto"/>
        <w:rPr>
          <w:rFonts w:eastAsia="Calibri"/>
        </w:rPr>
      </w:pPr>
    </w:p>
    <w:p w:rsidR="008D1A44" w:rsidP="008B4186" w:rsidRDefault="008042E4" w14:paraId="79B8C16E" w14:textId="13F0B85E">
      <w:pPr>
        <w:tabs>
          <w:tab w:val="left" w:pos="2679"/>
        </w:tabs>
        <w:spacing w:line="360" w:lineRule="auto"/>
        <w:jc w:val="both"/>
        <w:rPr>
          <w:b/>
          <w:color w:val="1F4E79" w:themeColor="accent1" w:themeShade="80"/>
          <w:sz w:val="24"/>
          <w:szCs w:val="24"/>
        </w:rPr>
      </w:pPr>
      <w:r w:rsidRPr="00555A80">
        <w:rPr>
          <w:b/>
          <w:color w:val="1F4E79" w:themeColor="accent1" w:themeShade="80"/>
          <w:sz w:val="24"/>
          <w:szCs w:val="24"/>
        </w:rPr>
        <w:t>Assessment Support</w:t>
      </w:r>
    </w:p>
    <w:p w:rsidRPr="008B4186" w:rsidR="008B4186" w:rsidP="008B4186" w:rsidRDefault="008B4186" w14:paraId="14DDB5C8" w14:textId="423DA26C">
      <w:pPr>
        <w:pStyle w:val="ListParagraph"/>
        <w:numPr>
          <w:ilvl w:val="0"/>
          <w:numId w:val="44"/>
        </w:numPr>
        <w:tabs>
          <w:tab w:val="left" w:pos="2679"/>
        </w:tabs>
        <w:spacing w:line="360" w:lineRule="auto"/>
        <w:jc w:val="both"/>
        <w:rPr>
          <w:bCs/>
          <w:color w:val="000000" w:themeColor="text1"/>
        </w:rPr>
      </w:pPr>
      <w:r w:rsidRPr="4F489CBB">
        <w:rPr>
          <w:color w:val="000000" w:themeColor="text1"/>
        </w:rPr>
        <w:t>A dedicated support twilight session on each assignment will be run additionally online, recorded and uploaded to the Music Masters VLE for students to watch back at any time</w:t>
      </w:r>
    </w:p>
    <w:p w:rsidRPr="000709E1" w:rsidR="0031643F" w:rsidP="000709E1" w:rsidRDefault="008B4186" w14:paraId="1B43BC25" w14:textId="512AEEF7">
      <w:pPr>
        <w:pStyle w:val="ListParagraph"/>
        <w:numPr>
          <w:ilvl w:val="0"/>
          <w:numId w:val="44"/>
        </w:numPr>
        <w:tabs>
          <w:tab w:val="left" w:pos="2679"/>
        </w:tabs>
        <w:spacing w:line="360" w:lineRule="auto"/>
        <w:jc w:val="both"/>
        <w:sectPr w:rsidRPr="000709E1" w:rsidR="0031643F" w:rsidSect="00FF6D61">
          <w:headerReference w:type="default" r:id="rId14"/>
          <w:footerReference w:type="default" r:id="rId15"/>
          <w:pgSz w:w="11906" w:h="16838" w:orient="portrait"/>
          <w:pgMar w:top="720" w:right="720" w:bottom="720" w:left="720" w:header="708" w:footer="708" w:gutter="0"/>
          <w:cols w:space="708"/>
          <w:docGrid w:linePitch="360"/>
        </w:sectPr>
      </w:pPr>
      <w:r>
        <w:t xml:space="preserve">One to one support sessions with academic tutors on the course team (up to 30 mins per student) are available for you to book using the </w:t>
      </w:r>
      <w:proofErr w:type="spellStart"/>
      <w:r>
        <w:t>calendly</w:t>
      </w:r>
      <w:proofErr w:type="spellEnd"/>
      <w:r>
        <w:t xml:space="preserve"> links </w:t>
      </w:r>
      <w:r w:rsidR="00AA230E">
        <w:t xml:space="preserve">on the VLE for </w:t>
      </w:r>
      <w:r w:rsidR="0031643F">
        <w:t>tutors</w:t>
      </w:r>
      <w:r w:rsidR="000709E1">
        <w:t xml:space="preserve"> </w:t>
      </w:r>
      <w:hyperlink w:history="1" r:id="rId16">
        <w:r w:rsidRPr="0031643F" w:rsidR="0031643F">
          <w:rPr>
            <w:rStyle w:val="Hyperlink"/>
          </w:rPr>
          <w:t>Katrina Damigos</w:t>
        </w:r>
      </w:hyperlink>
      <w:r w:rsidR="000709E1">
        <w:t xml:space="preserve"> and Rachel Watson.</w:t>
      </w:r>
    </w:p>
    <w:p w:rsidRPr="008D1A44" w:rsidR="004F3C32" w:rsidP="004F3C32" w:rsidRDefault="004F3C32" w14:paraId="3FCA7CA4" w14:textId="4DF30747">
      <w:pPr>
        <w:rPr>
          <w:b/>
        </w:rPr>
      </w:pPr>
      <w:r w:rsidRPr="008D1A44">
        <w:rPr>
          <w:b/>
        </w:rPr>
        <w:lastRenderedPageBreak/>
        <w:t xml:space="preserve">Marking </w:t>
      </w:r>
      <w:r>
        <w:rPr>
          <w:b/>
        </w:rPr>
        <w:t xml:space="preserve">Criteria: Postgraduate </w:t>
      </w: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07"/>
        <w:gridCol w:w="2207"/>
        <w:gridCol w:w="2207"/>
        <w:gridCol w:w="2208"/>
        <w:gridCol w:w="2207"/>
        <w:gridCol w:w="2207"/>
        <w:gridCol w:w="2208"/>
      </w:tblGrid>
      <w:tr w:rsidRPr="00590947" w:rsidR="004F3C32" w:rsidTr="56543019" w14:paraId="16E42FBE" w14:textId="77777777">
        <w:trPr>
          <w:trHeight w:val="708"/>
        </w:trPr>
        <w:tc>
          <w:tcPr>
            <w:tcW w:w="2207" w:type="dxa"/>
            <w:tcBorders>
              <w:top w:val="single" w:color="auto" w:sz="4" w:space="0"/>
              <w:left w:val="single" w:color="auto" w:sz="4" w:space="0"/>
              <w:bottom w:val="single" w:color="auto" w:sz="4" w:space="0"/>
              <w:right w:val="single" w:color="auto" w:sz="4" w:space="0"/>
            </w:tcBorders>
            <w:shd w:val="clear" w:color="auto" w:fill="E7E6E6" w:themeFill="background2"/>
          </w:tcPr>
          <w:p w:rsidRPr="00590947" w:rsidR="004F3C32" w:rsidP="004F3C32" w:rsidRDefault="004F3C32" w14:paraId="328E832F" w14:textId="77777777">
            <w:pPr>
              <w:spacing w:line="256" w:lineRule="auto"/>
              <w:ind w:right="-108"/>
              <w:rPr>
                <w:rFonts w:eastAsia="Calibri" w:cs="Arial"/>
                <w:b/>
                <w:bCs/>
              </w:rPr>
            </w:pPr>
            <w:r w:rsidRPr="00590947">
              <w:rPr>
                <w:rFonts w:eastAsia="Calibri" w:cs="Arial"/>
                <w:b/>
                <w:bCs/>
                <w:sz w:val="18"/>
              </w:rPr>
              <w:t>Criterion</w:t>
            </w:r>
          </w:p>
        </w:tc>
        <w:tc>
          <w:tcPr>
            <w:tcW w:w="2207" w:type="dxa"/>
            <w:shd w:val="clear" w:color="auto" w:fill="E7E6E6" w:themeFill="background2"/>
            <w:hideMark/>
          </w:tcPr>
          <w:p w:rsidRPr="00590947" w:rsidR="004F3C32" w:rsidP="004F3C32" w:rsidRDefault="004F3C32" w14:paraId="445B3BD3" w14:textId="77777777">
            <w:pPr>
              <w:spacing w:after="0" w:line="240" w:lineRule="auto"/>
              <w:jc w:val="center"/>
              <w:rPr>
                <w:rFonts w:cs="Arial"/>
                <w:b/>
                <w:bCs/>
                <w:sz w:val="18"/>
                <w:szCs w:val="18"/>
              </w:rPr>
            </w:pPr>
            <w:r w:rsidRPr="00590947">
              <w:rPr>
                <w:rFonts w:cs="Arial"/>
                <w:b/>
                <w:bCs/>
                <w:sz w:val="18"/>
                <w:szCs w:val="18"/>
              </w:rPr>
              <w:t>0 – 39%</w:t>
            </w:r>
          </w:p>
          <w:p w:rsidRPr="00590947" w:rsidR="004F3C32" w:rsidP="004F3C32" w:rsidRDefault="004F3C32" w14:paraId="46F18AA3" w14:textId="7B12E6D0">
            <w:pPr>
              <w:spacing w:after="0" w:line="240" w:lineRule="auto"/>
              <w:jc w:val="center"/>
              <w:rPr>
                <w:rFonts w:eastAsia="Calibri" w:cs="Arial"/>
                <w:b/>
                <w:bCs/>
                <w:sz w:val="18"/>
                <w:szCs w:val="18"/>
              </w:rPr>
            </w:pPr>
            <w:r w:rsidRPr="00590947">
              <w:rPr>
                <w:rFonts w:cs="Arial"/>
                <w:b/>
                <w:bCs/>
                <w:sz w:val="18"/>
                <w:szCs w:val="18"/>
              </w:rPr>
              <w:t>Fail</w:t>
            </w:r>
          </w:p>
        </w:tc>
        <w:tc>
          <w:tcPr>
            <w:tcW w:w="2207" w:type="dxa"/>
            <w:shd w:val="clear" w:color="auto" w:fill="E7E6E6" w:themeFill="background2"/>
            <w:hideMark/>
          </w:tcPr>
          <w:p w:rsidRPr="00590947" w:rsidR="004F3C32" w:rsidP="004F3C32" w:rsidRDefault="004F3C32" w14:paraId="391C9BDD" w14:textId="77777777">
            <w:pPr>
              <w:spacing w:after="0" w:line="240" w:lineRule="auto"/>
              <w:jc w:val="center"/>
              <w:rPr>
                <w:rFonts w:cs="Arial"/>
                <w:b/>
                <w:bCs/>
                <w:sz w:val="18"/>
                <w:szCs w:val="18"/>
              </w:rPr>
            </w:pPr>
            <w:r w:rsidRPr="00590947">
              <w:rPr>
                <w:rFonts w:cs="Arial"/>
                <w:b/>
                <w:bCs/>
                <w:sz w:val="18"/>
                <w:szCs w:val="18"/>
              </w:rPr>
              <w:t>40 – 49%</w:t>
            </w:r>
          </w:p>
          <w:p w:rsidRPr="00590947" w:rsidR="004F3C32" w:rsidP="004F3C32" w:rsidRDefault="004F3C32" w14:paraId="7BA29BA7" w14:textId="19943F1C">
            <w:pPr>
              <w:spacing w:after="0" w:line="240" w:lineRule="auto"/>
              <w:jc w:val="center"/>
              <w:rPr>
                <w:rFonts w:eastAsia="Calibri" w:cs="Arial"/>
                <w:b/>
                <w:bCs/>
                <w:sz w:val="18"/>
                <w:szCs w:val="18"/>
              </w:rPr>
            </w:pPr>
            <w:r w:rsidRPr="00590947">
              <w:rPr>
                <w:rFonts w:cs="Arial"/>
                <w:b/>
                <w:bCs/>
                <w:sz w:val="18"/>
                <w:szCs w:val="18"/>
              </w:rPr>
              <w:t>Fail</w:t>
            </w:r>
          </w:p>
        </w:tc>
        <w:tc>
          <w:tcPr>
            <w:tcW w:w="2208" w:type="dxa"/>
            <w:shd w:val="clear" w:color="auto" w:fill="E7E6E6" w:themeFill="background2"/>
            <w:hideMark/>
          </w:tcPr>
          <w:p w:rsidRPr="00590947" w:rsidR="004F3C32" w:rsidP="004F3C32" w:rsidRDefault="004F3C32" w14:paraId="7D34C2B2" w14:textId="77777777">
            <w:pPr>
              <w:spacing w:after="0" w:line="240" w:lineRule="auto"/>
              <w:jc w:val="center"/>
              <w:rPr>
                <w:rFonts w:cs="Arial"/>
                <w:b/>
                <w:bCs/>
                <w:sz w:val="18"/>
                <w:szCs w:val="18"/>
              </w:rPr>
            </w:pPr>
            <w:r w:rsidRPr="00590947">
              <w:rPr>
                <w:rFonts w:cs="Arial"/>
                <w:b/>
                <w:bCs/>
                <w:sz w:val="18"/>
                <w:szCs w:val="18"/>
              </w:rPr>
              <w:t>50 – 59%</w:t>
            </w:r>
          </w:p>
          <w:p w:rsidRPr="00590947" w:rsidR="004F3C32" w:rsidP="004F3C32" w:rsidRDefault="004F3C32" w14:paraId="603F664B" w14:textId="6C1E1987">
            <w:pPr>
              <w:spacing w:after="0" w:line="240" w:lineRule="auto"/>
              <w:jc w:val="center"/>
              <w:rPr>
                <w:rFonts w:eastAsia="Calibri" w:cs="Arial"/>
                <w:b/>
                <w:bCs/>
                <w:sz w:val="18"/>
                <w:szCs w:val="18"/>
              </w:rPr>
            </w:pPr>
            <w:r w:rsidRPr="00590947">
              <w:rPr>
                <w:rFonts w:cs="Arial"/>
                <w:b/>
                <w:bCs/>
                <w:sz w:val="18"/>
                <w:szCs w:val="18"/>
              </w:rPr>
              <w:t>Pass</w:t>
            </w:r>
          </w:p>
        </w:tc>
        <w:tc>
          <w:tcPr>
            <w:tcW w:w="2207" w:type="dxa"/>
            <w:shd w:val="clear" w:color="auto" w:fill="E7E6E6" w:themeFill="background2"/>
            <w:hideMark/>
          </w:tcPr>
          <w:p w:rsidRPr="00590947" w:rsidR="004F3C32" w:rsidP="004F3C32" w:rsidRDefault="004F3C32" w14:paraId="24E23697" w14:textId="77777777">
            <w:pPr>
              <w:spacing w:after="0" w:line="240" w:lineRule="auto"/>
              <w:jc w:val="center"/>
              <w:rPr>
                <w:rFonts w:cs="Arial"/>
                <w:b/>
                <w:bCs/>
                <w:sz w:val="18"/>
                <w:szCs w:val="18"/>
              </w:rPr>
            </w:pPr>
            <w:r w:rsidRPr="00590947">
              <w:rPr>
                <w:rFonts w:cs="Arial"/>
                <w:b/>
                <w:bCs/>
                <w:sz w:val="18"/>
                <w:szCs w:val="18"/>
              </w:rPr>
              <w:t>60 – 69%</w:t>
            </w:r>
          </w:p>
          <w:p w:rsidRPr="00590947" w:rsidR="004F3C32" w:rsidP="004F3C32" w:rsidRDefault="004F3C32" w14:paraId="01CDDD78" w14:textId="1554F39C">
            <w:pPr>
              <w:spacing w:after="0" w:line="240" w:lineRule="auto"/>
              <w:jc w:val="center"/>
              <w:rPr>
                <w:rFonts w:eastAsia="Calibri" w:cs="Arial"/>
                <w:b/>
                <w:bCs/>
                <w:sz w:val="18"/>
                <w:szCs w:val="18"/>
              </w:rPr>
            </w:pPr>
            <w:r w:rsidRPr="00590947">
              <w:rPr>
                <w:rFonts w:cs="Arial"/>
                <w:b/>
                <w:bCs/>
                <w:sz w:val="18"/>
                <w:szCs w:val="18"/>
              </w:rPr>
              <w:t>Strong Pass (merit)</w:t>
            </w:r>
          </w:p>
        </w:tc>
        <w:tc>
          <w:tcPr>
            <w:tcW w:w="2207" w:type="dxa"/>
            <w:shd w:val="clear" w:color="auto" w:fill="E7E6E6" w:themeFill="background2"/>
            <w:hideMark/>
          </w:tcPr>
          <w:p w:rsidRPr="00590947" w:rsidR="004F3C32" w:rsidP="004F3C32" w:rsidRDefault="004F3C32" w14:paraId="15879AC2" w14:textId="77777777">
            <w:pPr>
              <w:spacing w:after="0" w:line="240" w:lineRule="auto"/>
              <w:jc w:val="center"/>
              <w:rPr>
                <w:rFonts w:cs="Arial"/>
                <w:b/>
                <w:bCs/>
                <w:sz w:val="18"/>
                <w:szCs w:val="18"/>
              </w:rPr>
            </w:pPr>
            <w:r w:rsidRPr="00590947">
              <w:rPr>
                <w:rFonts w:cs="Arial"/>
                <w:b/>
                <w:bCs/>
                <w:sz w:val="18"/>
                <w:szCs w:val="18"/>
              </w:rPr>
              <w:t>70 – 79%</w:t>
            </w:r>
          </w:p>
          <w:p w:rsidRPr="00590947" w:rsidR="004F3C32" w:rsidP="004F3C32" w:rsidRDefault="004F3C32" w14:paraId="4B45AFDF" w14:textId="0E48B2DC">
            <w:pPr>
              <w:spacing w:after="0" w:line="240" w:lineRule="auto"/>
              <w:jc w:val="center"/>
              <w:rPr>
                <w:rFonts w:eastAsia="Calibri" w:cs="Arial"/>
                <w:b/>
                <w:bCs/>
                <w:sz w:val="18"/>
                <w:szCs w:val="18"/>
              </w:rPr>
            </w:pPr>
            <w:r w:rsidRPr="00590947">
              <w:rPr>
                <w:rFonts w:cs="Arial"/>
                <w:b/>
                <w:bCs/>
                <w:sz w:val="18"/>
                <w:szCs w:val="18"/>
              </w:rPr>
              <w:t>Very Strong Pass (distinction)</w:t>
            </w:r>
          </w:p>
        </w:tc>
        <w:tc>
          <w:tcPr>
            <w:tcW w:w="2208" w:type="dxa"/>
            <w:shd w:val="clear" w:color="auto" w:fill="E7E6E6" w:themeFill="background2"/>
            <w:hideMark/>
          </w:tcPr>
          <w:p w:rsidRPr="004F3C32" w:rsidR="004F3C32" w:rsidP="004F3C32" w:rsidRDefault="004F3C32" w14:paraId="7581FD6D" w14:textId="08E5ABDD">
            <w:pPr>
              <w:spacing w:after="200" w:line="240" w:lineRule="auto"/>
              <w:jc w:val="center"/>
              <w:rPr>
                <w:rFonts w:cs="Arial"/>
                <w:b/>
                <w:bCs/>
                <w:sz w:val="18"/>
                <w:szCs w:val="18"/>
              </w:rPr>
            </w:pPr>
            <w:r>
              <w:rPr>
                <w:rFonts w:cs="Arial"/>
                <w:b/>
                <w:bCs/>
                <w:sz w:val="18"/>
                <w:szCs w:val="18"/>
              </w:rPr>
              <w:t xml:space="preserve">80 – 100% </w:t>
            </w:r>
            <w:r w:rsidRPr="00590947">
              <w:rPr>
                <w:rFonts w:cs="Arial"/>
                <w:b/>
                <w:bCs/>
                <w:sz w:val="18"/>
                <w:szCs w:val="18"/>
              </w:rPr>
              <w:t>Exceptionally Strong Pass (distinction)</w:t>
            </w:r>
          </w:p>
        </w:tc>
      </w:tr>
      <w:tr w:rsidRPr="00590947" w:rsidR="004F3C32" w:rsidTr="56543019" w14:paraId="5EDC4716" w14:textId="77777777">
        <w:trPr>
          <w:trHeight w:val="427"/>
        </w:trPr>
        <w:tc>
          <w:tcPr>
            <w:tcW w:w="2207" w:type="dxa"/>
            <w:tcBorders>
              <w:top w:val="single" w:color="auto" w:sz="4" w:space="0"/>
              <w:left w:val="single" w:color="auto" w:sz="4" w:space="0"/>
              <w:bottom w:val="single" w:color="auto" w:sz="4" w:space="0"/>
              <w:right w:val="single" w:color="auto" w:sz="4" w:space="0"/>
            </w:tcBorders>
            <w:vAlign w:val="center"/>
            <w:hideMark/>
          </w:tcPr>
          <w:p w:rsidRPr="004F3C32" w:rsidR="004F3C32" w:rsidP="4F489CBB" w:rsidRDefault="004F3C32" w14:paraId="4B084A4A" w14:textId="5A5C8B8E">
            <w:pPr>
              <w:tabs>
                <w:tab w:val="left" w:pos="2679"/>
              </w:tabs>
              <w:spacing w:line="240" w:lineRule="auto"/>
              <w:rPr>
                <w:rFonts w:eastAsia="Arial" w:cs="Arial"/>
                <w:b/>
                <w:bCs/>
                <w:color w:val="000000" w:themeColor="text1"/>
                <w:sz w:val="19"/>
                <w:szCs w:val="19"/>
              </w:rPr>
            </w:pPr>
            <w:r w:rsidRPr="4F489CBB">
              <w:rPr>
                <w:rFonts w:eastAsia="Calibri" w:cs="Arial"/>
                <w:b/>
                <w:bCs/>
                <w:sz w:val="18"/>
                <w:szCs w:val="18"/>
              </w:rPr>
              <w:t>1.</w:t>
            </w:r>
            <w:r w:rsidRPr="4F489CBB" w:rsidR="35B9B5F4">
              <w:rPr>
                <w:rFonts w:eastAsia="Arial" w:cs="Arial"/>
                <w:b/>
                <w:bCs/>
                <w:color w:val="000000" w:themeColor="text1"/>
                <w:sz w:val="19"/>
                <w:szCs w:val="19"/>
              </w:rPr>
              <w:t xml:space="preserve"> Demonstrate the ability to critically engage and collaborate with other stakeholders in the context of your specialist area</w:t>
            </w:r>
          </w:p>
          <w:p w:rsidRPr="004F3C32" w:rsidR="004F3C32" w:rsidP="006F0F4B" w:rsidRDefault="004F3C32" w14:paraId="1816D08D" w14:textId="77777777">
            <w:pPr>
              <w:spacing w:after="200" w:line="276" w:lineRule="auto"/>
              <w:ind w:right="-108"/>
              <w:rPr>
                <w:rFonts w:eastAsia="Calibri" w:cs="Arial"/>
                <w:i/>
                <w:sz w:val="18"/>
                <w:szCs w:val="18"/>
              </w:rPr>
            </w:pPr>
          </w:p>
        </w:tc>
        <w:tc>
          <w:tcPr>
            <w:tcW w:w="2207" w:type="dxa"/>
            <w:tcBorders>
              <w:top w:val="nil"/>
              <w:left w:val="single" w:color="auto" w:sz="4" w:space="0"/>
              <w:bottom w:val="single" w:color="auto" w:sz="4" w:space="0"/>
              <w:right w:val="single" w:color="auto" w:sz="4" w:space="0"/>
            </w:tcBorders>
          </w:tcPr>
          <w:p w:rsidRPr="004F3C32" w:rsidR="004F3C32" w:rsidP="008B4186" w:rsidRDefault="0031643F" w14:paraId="3E4B78A1" w14:textId="37588A1F">
            <w:pPr>
              <w:tabs>
                <w:tab w:val="left" w:pos="432"/>
              </w:tabs>
              <w:rPr>
                <w:rFonts w:eastAsia="Calibri" w:cs="Arial"/>
                <w:i/>
                <w:iCs/>
                <w:sz w:val="18"/>
                <w:szCs w:val="18"/>
              </w:rPr>
            </w:pPr>
            <w:r>
              <w:rPr>
                <w:rFonts w:eastAsia="Calibri" w:cs="Arial"/>
                <w:i/>
                <w:iCs/>
                <w:sz w:val="18"/>
                <w:szCs w:val="18"/>
              </w:rPr>
              <w:t xml:space="preserve">Submission is incomplete </w:t>
            </w:r>
          </w:p>
        </w:tc>
        <w:tc>
          <w:tcPr>
            <w:tcW w:w="2207" w:type="dxa"/>
            <w:tcBorders>
              <w:top w:val="nil"/>
              <w:left w:val="single" w:color="auto" w:sz="4" w:space="0"/>
              <w:bottom w:val="single" w:color="auto" w:sz="4" w:space="0"/>
              <w:right w:val="single" w:color="auto" w:sz="4" w:space="0"/>
            </w:tcBorders>
          </w:tcPr>
          <w:p w:rsidRPr="008B4186" w:rsidR="008B4186" w:rsidP="4F489CBB" w:rsidRDefault="5924A956" w14:paraId="705F964C" w14:textId="33805A3C">
            <w:pPr>
              <w:tabs>
                <w:tab w:val="left" w:pos="432"/>
              </w:tabs>
            </w:pPr>
            <w:r w:rsidRPr="4F489CBB">
              <w:rPr>
                <w:rFonts w:eastAsia="Arial" w:cs="Arial"/>
                <w:color w:val="000000" w:themeColor="text1"/>
                <w:sz w:val="18"/>
                <w:szCs w:val="18"/>
              </w:rPr>
              <w:t>Your engagement and collaboration with other stakeholders in the context of your specialist area has been weak, inconsistent, flawed and/or lacking criticality.</w:t>
            </w:r>
          </w:p>
        </w:tc>
        <w:tc>
          <w:tcPr>
            <w:tcW w:w="2208" w:type="dxa"/>
            <w:tcBorders>
              <w:top w:val="nil"/>
              <w:left w:val="single" w:color="auto" w:sz="4" w:space="0"/>
              <w:bottom w:val="single" w:color="auto" w:sz="4" w:space="0"/>
              <w:right w:val="single" w:color="auto" w:sz="4" w:space="0"/>
            </w:tcBorders>
          </w:tcPr>
          <w:p w:rsidRPr="00590947" w:rsidR="008B4186" w:rsidP="4F489CBB" w:rsidRDefault="5924A956" w14:paraId="086E4043" w14:textId="43A63C92">
            <w:pPr>
              <w:spacing w:after="0" w:line="240" w:lineRule="auto"/>
              <w:rPr>
                <w:rFonts w:eastAsia="Arial" w:cs="Arial"/>
                <w:color w:val="000000" w:themeColor="text1"/>
                <w:sz w:val="18"/>
                <w:szCs w:val="18"/>
              </w:rPr>
            </w:pPr>
            <w:r w:rsidRPr="4F489CBB">
              <w:rPr>
                <w:rFonts w:eastAsia="Arial" w:cs="Arial"/>
                <w:color w:val="000000" w:themeColor="text1"/>
                <w:sz w:val="18"/>
                <w:szCs w:val="18"/>
              </w:rPr>
              <w:t>Your critical engagement and collaboration with other stakeholders in the context of your specialist area has been adequate. </w:t>
            </w:r>
          </w:p>
          <w:p w:rsidRPr="00590947" w:rsidR="008B4186" w:rsidP="4F489CBB" w:rsidRDefault="008B4186" w14:paraId="1E15CB56" w14:textId="3CE8E17B">
            <w:pPr>
              <w:tabs>
                <w:tab w:val="left" w:pos="432"/>
              </w:tabs>
              <w:spacing w:after="0" w:line="240" w:lineRule="auto"/>
              <w:rPr>
                <w:rFonts w:cs="Arial"/>
                <w:sz w:val="18"/>
                <w:szCs w:val="18"/>
              </w:rPr>
            </w:pPr>
          </w:p>
        </w:tc>
        <w:tc>
          <w:tcPr>
            <w:tcW w:w="2207" w:type="dxa"/>
            <w:tcBorders>
              <w:top w:val="nil"/>
              <w:left w:val="single" w:color="auto" w:sz="4" w:space="0"/>
              <w:bottom w:val="single" w:color="auto" w:sz="4" w:space="0"/>
              <w:right w:val="single" w:color="auto" w:sz="4" w:space="0"/>
            </w:tcBorders>
          </w:tcPr>
          <w:p w:rsidRPr="00590947" w:rsidR="008B4186" w:rsidP="4F489CBB" w:rsidRDefault="5924A956" w14:paraId="71C79E98" w14:textId="42562B53">
            <w:pPr>
              <w:spacing w:after="0" w:line="256" w:lineRule="auto"/>
              <w:rPr>
                <w:rFonts w:eastAsia="Arial" w:cs="Arial"/>
                <w:color w:val="000000" w:themeColor="text1"/>
                <w:sz w:val="18"/>
                <w:szCs w:val="18"/>
              </w:rPr>
            </w:pPr>
            <w:r w:rsidRPr="4F489CBB">
              <w:rPr>
                <w:rFonts w:eastAsia="Arial" w:cs="Arial"/>
                <w:color w:val="000000" w:themeColor="text1"/>
                <w:sz w:val="18"/>
                <w:szCs w:val="18"/>
              </w:rPr>
              <w:t>Your critical engagement and collaboration with other stakeholders in the context of your specialist area has been good. </w:t>
            </w:r>
          </w:p>
          <w:p w:rsidRPr="00590947" w:rsidR="008B4186" w:rsidP="4F489CBB" w:rsidRDefault="008B4186" w14:paraId="4526611B" w14:textId="5F6387EB">
            <w:pPr>
              <w:tabs>
                <w:tab w:val="left" w:pos="432"/>
              </w:tabs>
              <w:spacing w:after="0" w:line="256" w:lineRule="auto"/>
              <w:rPr>
                <w:rFonts w:cs="Arial"/>
                <w:sz w:val="18"/>
                <w:szCs w:val="18"/>
              </w:rPr>
            </w:pPr>
          </w:p>
        </w:tc>
        <w:tc>
          <w:tcPr>
            <w:tcW w:w="2207" w:type="dxa"/>
            <w:tcBorders>
              <w:top w:val="nil"/>
              <w:left w:val="single" w:color="auto" w:sz="4" w:space="0"/>
              <w:bottom w:val="single" w:color="auto" w:sz="4" w:space="0"/>
              <w:right w:val="single" w:color="auto" w:sz="4" w:space="0"/>
            </w:tcBorders>
          </w:tcPr>
          <w:p w:rsidRPr="008B4186" w:rsidR="008B4186" w:rsidP="4F489CBB" w:rsidRDefault="5924A956" w14:paraId="1793A399" w14:textId="1F04DFD2">
            <w:pPr>
              <w:spacing w:after="0" w:line="256" w:lineRule="auto"/>
              <w:rPr>
                <w:rFonts w:eastAsia="Arial" w:cs="Arial"/>
                <w:color w:val="000000" w:themeColor="text1"/>
                <w:sz w:val="18"/>
                <w:szCs w:val="18"/>
              </w:rPr>
            </w:pPr>
            <w:r w:rsidRPr="4F489CBB">
              <w:rPr>
                <w:rFonts w:eastAsia="Arial" w:cs="Arial"/>
                <w:color w:val="000000" w:themeColor="text1"/>
                <w:sz w:val="18"/>
                <w:szCs w:val="18"/>
              </w:rPr>
              <w:t>Your critical engagement and collaboration with other stakeholders in the context of your specialist area has been strong. </w:t>
            </w:r>
          </w:p>
          <w:p w:rsidRPr="008B4186" w:rsidR="008B4186" w:rsidP="4F489CBB" w:rsidRDefault="008B4186" w14:paraId="6C6831DB" w14:textId="43EFF518">
            <w:pPr>
              <w:tabs>
                <w:tab w:val="left" w:pos="432"/>
              </w:tabs>
              <w:spacing w:after="0" w:line="256" w:lineRule="auto"/>
              <w:rPr>
                <w:rFonts w:cs="Arial"/>
                <w:sz w:val="18"/>
                <w:szCs w:val="18"/>
              </w:rPr>
            </w:pPr>
          </w:p>
        </w:tc>
        <w:tc>
          <w:tcPr>
            <w:tcW w:w="2208" w:type="dxa"/>
            <w:tcBorders>
              <w:top w:val="nil"/>
              <w:left w:val="single" w:color="auto" w:sz="4" w:space="0"/>
              <w:bottom w:val="single" w:color="auto" w:sz="4" w:space="0"/>
              <w:right w:val="single" w:color="auto" w:sz="4" w:space="0"/>
            </w:tcBorders>
          </w:tcPr>
          <w:p w:rsidR="5924A956" w:rsidP="4F489CBB" w:rsidRDefault="5924A956" w14:paraId="3AC63600" w14:textId="295B0C4D">
            <w:pPr>
              <w:rPr>
                <w:rFonts w:eastAsia="Arial" w:cs="Arial"/>
                <w:color w:val="000000" w:themeColor="text1"/>
                <w:sz w:val="18"/>
                <w:szCs w:val="18"/>
              </w:rPr>
            </w:pPr>
            <w:r w:rsidRPr="4F489CBB">
              <w:rPr>
                <w:rFonts w:eastAsia="Arial" w:cs="Arial"/>
                <w:color w:val="000000" w:themeColor="text1"/>
                <w:sz w:val="18"/>
                <w:szCs w:val="18"/>
              </w:rPr>
              <w:t>Your critical engagement and collaboration with other stakeholders in the context of your specialist area has been outstanding. </w:t>
            </w:r>
          </w:p>
          <w:p w:rsidR="4F489CBB" w:rsidP="4F489CBB" w:rsidRDefault="4F489CBB" w14:paraId="3059329D" w14:textId="35E920D1">
            <w:pPr>
              <w:tabs>
                <w:tab w:val="left" w:pos="432"/>
              </w:tabs>
              <w:spacing w:after="0" w:line="240" w:lineRule="auto"/>
              <w:rPr>
                <w:rFonts w:cs="Arial"/>
                <w:sz w:val="18"/>
                <w:szCs w:val="18"/>
              </w:rPr>
            </w:pPr>
          </w:p>
          <w:p w:rsidRPr="00590947" w:rsidR="004F3C32" w:rsidP="006F0F4B" w:rsidRDefault="004F3C32" w14:paraId="744D91B8" w14:textId="27CE5BD9">
            <w:pPr>
              <w:tabs>
                <w:tab w:val="left" w:pos="432"/>
              </w:tabs>
              <w:spacing w:after="0" w:line="240" w:lineRule="auto"/>
              <w:rPr>
                <w:rFonts w:eastAsia="Calibri" w:cs="Arial"/>
                <w:b/>
                <w:iCs/>
                <w:sz w:val="18"/>
                <w:szCs w:val="18"/>
              </w:rPr>
            </w:pPr>
          </w:p>
        </w:tc>
      </w:tr>
      <w:tr w:rsidRPr="00590947" w:rsidR="004F3C32" w:rsidTr="56543019" w14:paraId="68921142" w14:textId="77777777">
        <w:trPr>
          <w:trHeight w:val="427"/>
        </w:trPr>
        <w:tc>
          <w:tcPr>
            <w:tcW w:w="2207" w:type="dxa"/>
            <w:tcBorders>
              <w:top w:val="single" w:color="auto" w:sz="4" w:space="0"/>
              <w:left w:val="single" w:color="auto" w:sz="4" w:space="0"/>
              <w:bottom w:val="single" w:color="auto" w:sz="4" w:space="0"/>
              <w:right w:val="single" w:color="auto" w:sz="4" w:space="0"/>
            </w:tcBorders>
            <w:vAlign w:val="center"/>
            <w:hideMark/>
          </w:tcPr>
          <w:p w:rsidR="004F3C32" w:rsidP="4F489CBB" w:rsidRDefault="004F3C32" w14:paraId="1FAB3DD3" w14:textId="46B3F017">
            <w:pPr>
              <w:spacing w:after="200" w:line="276" w:lineRule="auto"/>
              <w:rPr>
                <w:rFonts w:eastAsia="Arial" w:cs="Arial"/>
                <w:color w:val="000000"/>
                <w:sz w:val="19"/>
                <w:szCs w:val="19"/>
              </w:rPr>
            </w:pPr>
            <w:r w:rsidRPr="4F489CBB">
              <w:rPr>
                <w:rFonts w:eastAsia="Calibri" w:cs="Arial"/>
                <w:b/>
                <w:bCs/>
                <w:i/>
                <w:iCs/>
                <w:sz w:val="19"/>
                <w:szCs w:val="19"/>
              </w:rPr>
              <w:t xml:space="preserve">2. </w:t>
            </w:r>
            <w:r w:rsidRPr="4F489CBB" w:rsidR="62333C3D">
              <w:rPr>
                <w:rFonts w:eastAsia="Arial" w:cs="Arial"/>
                <w:b/>
                <w:bCs/>
                <w:color w:val="000000" w:themeColor="text1"/>
                <w:sz w:val="19"/>
                <w:szCs w:val="19"/>
              </w:rPr>
              <w:t>Present for the benefit of a third party a critical reflection of the ways in which you have developed professionally over the course of this module</w:t>
            </w:r>
            <w:r w:rsidRPr="4F489CBB" w:rsidR="62333C3D">
              <w:rPr>
                <w:rFonts w:eastAsia="Arial" w:cs="Arial"/>
                <w:color w:val="000000" w:themeColor="text1"/>
                <w:sz w:val="19"/>
                <w:szCs w:val="19"/>
              </w:rPr>
              <w:t> </w:t>
            </w:r>
          </w:p>
          <w:p w:rsidR="0031643F" w:rsidP="0031643F" w:rsidRDefault="0031643F" w14:paraId="5C014514" w14:textId="77777777">
            <w:pPr>
              <w:rPr>
                <w:rFonts w:cs="Arial"/>
                <w:color w:val="000000"/>
                <w:sz w:val="20"/>
                <w:lang w:eastAsia="en-GB"/>
              </w:rPr>
            </w:pPr>
          </w:p>
          <w:p w:rsidR="0031643F" w:rsidP="0031643F" w:rsidRDefault="0031643F" w14:paraId="760C5088" w14:textId="77777777">
            <w:pPr>
              <w:rPr>
                <w:rFonts w:cs="Arial"/>
                <w:color w:val="000000"/>
                <w:sz w:val="20"/>
                <w:lang w:eastAsia="en-GB"/>
              </w:rPr>
            </w:pPr>
          </w:p>
          <w:p w:rsidRPr="0031643F" w:rsidR="0031643F" w:rsidP="0031643F" w:rsidRDefault="0031643F" w14:paraId="43A011F3" w14:textId="37C4054E">
            <w:pPr>
              <w:rPr>
                <w:rFonts w:eastAsia="Calibri" w:cs="Arial"/>
                <w:sz w:val="18"/>
                <w:szCs w:val="18"/>
              </w:rPr>
            </w:pPr>
          </w:p>
        </w:tc>
        <w:tc>
          <w:tcPr>
            <w:tcW w:w="2207" w:type="dxa"/>
            <w:tcBorders>
              <w:top w:val="nil"/>
              <w:left w:val="single" w:color="auto" w:sz="4" w:space="0"/>
              <w:bottom w:val="single" w:color="auto" w:sz="4" w:space="0"/>
              <w:right w:val="single" w:color="auto" w:sz="4" w:space="0"/>
            </w:tcBorders>
          </w:tcPr>
          <w:p w:rsidRPr="004F3C32" w:rsidR="004F3C32" w:rsidP="006F0F4B" w:rsidRDefault="0031643F" w14:paraId="6EDD73E3" w14:textId="70D57F2F">
            <w:pPr>
              <w:tabs>
                <w:tab w:val="left" w:pos="432"/>
              </w:tabs>
              <w:spacing w:after="0" w:line="240" w:lineRule="auto"/>
              <w:rPr>
                <w:rFonts w:eastAsia="Calibri" w:cs="Arial"/>
                <w:i/>
                <w:iCs/>
                <w:sz w:val="18"/>
                <w:szCs w:val="18"/>
              </w:rPr>
            </w:pPr>
            <w:r>
              <w:rPr>
                <w:rFonts w:eastAsia="Calibri" w:cs="Arial"/>
                <w:i/>
                <w:iCs/>
                <w:sz w:val="18"/>
                <w:szCs w:val="18"/>
              </w:rPr>
              <w:t>Submission is incomplete</w:t>
            </w:r>
          </w:p>
        </w:tc>
        <w:tc>
          <w:tcPr>
            <w:tcW w:w="2207" w:type="dxa"/>
            <w:tcBorders>
              <w:top w:val="nil"/>
              <w:left w:val="single" w:color="auto" w:sz="4" w:space="0"/>
              <w:bottom w:val="single" w:color="auto" w:sz="4" w:space="0"/>
              <w:right w:val="single" w:color="auto" w:sz="4" w:space="0"/>
            </w:tcBorders>
          </w:tcPr>
          <w:p w:rsidR="4F489CBB" w:rsidP="4F489CBB" w:rsidRDefault="4F489CBB" w14:paraId="2769C3C1" w14:textId="2FDF56BB">
            <w:pPr>
              <w:rPr>
                <w:rFonts w:eastAsia="Arial" w:cs="Arial"/>
                <w:color w:val="000000" w:themeColor="text1"/>
                <w:sz w:val="18"/>
                <w:szCs w:val="18"/>
              </w:rPr>
            </w:pPr>
            <w:r w:rsidRPr="4F489CBB">
              <w:rPr>
                <w:rFonts w:eastAsia="Arial" w:cs="Arial"/>
                <w:color w:val="000000" w:themeColor="text1"/>
                <w:sz w:val="18"/>
                <w:szCs w:val="18"/>
              </w:rPr>
              <w:t>Your reflection of the ways in which you have developed professionally over the course of this module is inadequate, flawed and/or lacks criticality. </w:t>
            </w:r>
          </w:p>
          <w:p w:rsidR="4F489CBB" w:rsidP="4F489CBB" w:rsidRDefault="4F489CBB" w14:paraId="2A633F40" w14:textId="47F6733C">
            <w:pPr>
              <w:rPr>
                <w:rFonts w:eastAsia="Arial" w:cs="Arial"/>
                <w:color w:val="000000" w:themeColor="text1"/>
                <w:sz w:val="18"/>
                <w:szCs w:val="18"/>
              </w:rPr>
            </w:pPr>
            <w:r w:rsidRPr="4F489CBB">
              <w:rPr>
                <w:rFonts w:eastAsia="Arial" w:cs="Arial"/>
                <w:color w:val="000000" w:themeColor="text1"/>
                <w:sz w:val="18"/>
                <w:szCs w:val="18"/>
              </w:rPr>
              <w:t> </w:t>
            </w:r>
          </w:p>
        </w:tc>
        <w:tc>
          <w:tcPr>
            <w:tcW w:w="2208" w:type="dxa"/>
            <w:tcBorders>
              <w:top w:val="nil"/>
              <w:left w:val="single" w:color="auto" w:sz="4" w:space="0"/>
              <w:bottom w:val="single" w:color="auto" w:sz="4" w:space="0"/>
              <w:right w:val="single" w:color="auto" w:sz="4" w:space="0"/>
            </w:tcBorders>
          </w:tcPr>
          <w:p w:rsidR="4F489CBB" w:rsidP="4F489CBB" w:rsidRDefault="4F489CBB" w14:paraId="2F4DDD49" w14:textId="78A5A86B">
            <w:pPr>
              <w:rPr>
                <w:rFonts w:eastAsia="Arial" w:cs="Arial"/>
                <w:color w:val="000000" w:themeColor="text1"/>
                <w:sz w:val="18"/>
                <w:szCs w:val="18"/>
              </w:rPr>
            </w:pPr>
            <w:r w:rsidRPr="4F489CBB">
              <w:rPr>
                <w:rFonts w:eastAsia="Arial" w:cs="Arial"/>
                <w:color w:val="000000" w:themeColor="text1"/>
                <w:sz w:val="18"/>
                <w:szCs w:val="18"/>
              </w:rPr>
              <w:t>Your critical reflection of the ways in which you have developed professionally over the course of this module is adequate. </w:t>
            </w:r>
          </w:p>
        </w:tc>
        <w:tc>
          <w:tcPr>
            <w:tcW w:w="2207" w:type="dxa"/>
            <w:tcBorders>
              <w:top w:val="nil"/>
              <w:left w:val="single" w:color="auto" w:sz="4" w:space="0"/>
              <w:bottom w:val="single" w:color="auto" w:sz="4" w:space="0"/>
              <w:right w:val="single" w:color="auto" w:sz="4" w:space="0"/>
            </w:tcBorders>
          </w:tcPr>
          <w:p w:rsidR="4F489CBB" w:rsidP="4F489CBB" w:rsidRDefault="4F489CBB" w14:paraId="2839E45F" w14:textId="25BCC317">
            <w:pPr>
              <w:rPr>
                <w:rFonts w:eastAsia="Arial" w:cs="Arial"/>
                <w:color w:val="000000" w:themeColor="text1"/>
                <w:sz w:val="18"/>
                <w:szCs w:val="18"/>
              </w:rPr>
            </w:pPr>
            <w:r w:rsidRPr="4F489CBB">
              <w:rPr>
                <w:rFonts w:eastAsia="Arial" w:cs="Arial"/>
                <w:color w:val="000000" w:themeColor="text1"/>
                <w:sz w:val="18"/>
                <w:szCs w:val="18"/>
              </w:rPr>
              <w:t>Your critical reflection of the ways in which you have developed professionally over the course of this module is clear. </w:t>
            </w:r>
          </w:p>
        </w:tc>
        <w:tc>
          <w:tcPr>
            <w:tcW w:w="2207" w:type="dxa"/>
            <w:tcBorders>
              <w:top w:val="nil"/>
              <w:left w:val="single" w:color="auto" w:sz="4" w:space="0"/>
              <w:bottom w:val="single" w:color="auto" w:sz="4" w:space="0"/>
              <w:right w:val="single" w:color="auto" w:sz="4" w:space="0"/>
            </w:tcBorders>
          </w:tcPr>
          <w:p w:rsidR="4F489CBB" w:rsidP="4F489CBB" w:rsidRDefault="4F489CBB" w14:paraId="653C39DF" w14:textId="30CA3F2A">
            <w:pPr>
              <w:rPr>
                <w:rFonts w:eastAsia="Arial" w:cs="Arial"/>
                <w:color w:val="000000" w:themeColor="text1"/>
                <w:sz w:val="18"/>
                <w:szCs w:val="18"/>
              </w:rPr>
            </w:pPr>
            <w:r w:rsidRPr="4F489CBB">
              <w:rPr>
                <w:rFonts w:eastAsia="Arial" w:cs="Arial"/>
                <w:color w:val="000000" w:themeColor="text1"/>
                <w:sz w:val="18"/>
                <w:szCs w:val="18"/>
              </w:rPr>
              <w:t>Your critical reflection of the ways in which you have developed professionally over the course of this module is convincing. </w:t>
            </w:r>
          </w:p>
        </w:tc>
        <w:tc>
          <w:tcPr>
            <w:tcW w:w="2208" w:type="dxa"/>
            <w:tcBorders>
              <w:top w:val="nil"/>
              <w:left w:val="single" w:color="auto" w:sz="4" w:space="0"/>
              <w:bottom w:val="single" w:color="auto" w:sz="4" w:space="0"/>
              <w:right w:val="single" w:color="auto" w:sz="4" w:space="0"/>
            </w:tcBorders>
          </w:tcPr>
          <w:p w:rsidR="4F489CBB" w:rsidP="4F489CBB" w:rsidRDefault="4F489CBB" w14:paraId="0370035C" w14:textId="7485B96C">
            <w:pPr>
              <w:rPr>
                <w:rFonts w:eastAsia="Arial" w:cs="Arial"/>
                <w:color w:val="000000" w:themeColor="text1"/>
                <w:sz w:val="18"/>
                <w:szCs w:val="18"/>
              </w:rPr>
            </w:pPr>
            <w:r w:rsidRPr="4F489CBB">
              <w:rPr>
                <w:rFonts w:eastAsia="Arial" w:cs="Arial"/>
                <w:color w:val="000000" w:themeColor="text1"/>
                <w:sz w:val="18"/>
                <w:szCs w:val="18"/>
              </w:rPr>
              <w:t>Your critical reflection of the ways in which you have developed professionally over the course of this module is robust and perceptive. </w:t>
            </w:r>
          </w:p>
        </w:tc>
      </w:tr>
      <w:tr w:rsidRPr="00590947" w:rsidR="004F3C32" w:rsidTr="56543019" w14:paraId="33CD2518" w14:textId="77777777">
        <w:trPr>
          <w:trHeight w:val="427"/>
        </w:trPr>
        <w:tc>
          <w:tcPr>
            <w:tcW w:w="2207" w:type="dxa"/>
            <w:tcBorders>
              <w:top w:val="single" w:color="auto" w:sz="4" w:space="0"/>
              <w:left w:val="single" w:color="auto" w:sz="4" w:space="0"/>
              <w:bottom w:val="single" w:color="auto" w:sz="4" w:space="0"/>
              <w:right w:val="single" w:color="auto" w:sz="4" w:space="0"/>
            </w:tcBorders>
            <w:vAlign w:val="center"/>
            <w:hideMark/>
          </w:tcPr>
          <w:p w:rsidRPr="004F3C32" w:rsidR="004F3C32" w:rsidP="4F489CBB" w:rsidRDefault="004F3C32" w14:paraId="46ACF7EE" w14:textId="0D270B42">
            <w:pPr>
              <w:spacing w:after="200" w:line="276" w:lineRule="auto"/>
              <w:ind w:right="-108"/>
              <w:rPr>
                <w:rFonts w:eastAsia="Calibri" w:cs="Arial"/>
                <w:i/>
                <w:iCs/>
                <w:sz w:val="18"/>
                <w:szCs w:val="18"/>
              </w:rPr>
            </w:pPr>
            <w:r w:rsidRPr="4F489CBB">
              <w:rPr>
                <w:rFonts w:eastAsia="Calibri" w:cs="Arial"/>
                <w:b/>
                <w:bCs/>
                <w:i/>
                <w:iCs/>
                <w:sz w:val="18"/>
                <w:szCs w:val="18"/>
              </w:rPr>
              <w:t>3.</w:t>
            </w:r>
            <w:r w:rsidRPr="4F489CBB">
              <w:rPr>
                <w:rFonts w:eastAsia="Calibri" w:cs="Arial"/>
                <w:i/>
                <w:iCs/>
                <w:sz w:val="18"/>
                <w:szCs w:val="18"/>
              </w:rPr>
              <w:t xml:space="preserve"> </w:t>
            </w:r>
            <w:r w:rsidRPr="4F489CBB" w:rsidR="1E3024EC">
              <w:rPr>
                <w:rFonts w:eastAsia="Arial" w:cs="Arial"/>
                <w:b/>
                <w:bCs/>
                <w:color w:val="000000" w:themeColor="text1"/>
                <w:sz w:val="19"/>
                <w:szCs w:val="19"/>
              </w:rPr>
              <w:t>Demonstrate communication skills relevant to the professional context</w:t>
            </w:r>
            <w:r w:rsidRPr="4F489CBB" w:rsidR="1E3024EC">
              <w:rPr>
                <w:rFonts w:eastAsia="Arial" w:cs="Arial"/>
                <w:color w:val="000000" w:themeColor="text1"/>
                <w:sz w:val="19"/>
                <w:szCs w:val="19"/>
              </w:rPr>
              <w:t> </w:t>
            </w:r>
          </w:p>
        </w:tc>
        <w:tc>
          <w:tcPr>
            <w:tcW w:w="2207" w:type="dxa"/>
            <w:tcBorders>
              <w:top w:val="nil"/>
              <w:left w:val="single" w:color="auto" w:sz="4" w:space="0"/>
              <w:bottom w:val="single" w:color="auto" w:sz="4" w:space="0"/>
              <w:right w:val="single" w:color="auto" w:sz="4" w:space="0"/>
            </w:tcBorders>
          </w:tcPr>
          <w:p w:rsidRPr="004F3C32" w:rsidR="004F3C32" w:rsidP="006F0F4B" w:rsidRDefault="0031643F" w14:paraId="74B02EF6" w14:textId="1FB9A1E6">
            <w:pPr>
              <w:tabs>
                <w:tab w:val="left" w:pos="432"/>
              </w:tabs>
              <w:spacing w:after="0" w:line="240" w:lineRule="auto"/>
              <w:rPr>
                <w:rFonts w:eastAsia="Calibri" w:cs="Arial"/>
                <w:i/>
                <w:iCs/>
                <w:sz w:val="18"/>
                <w:szCs w:val="18"/>
              </w:rPr>
            </w:pPr>
            <w:r>
              <w:rPr>
                <w:rFonts w:eastAsia="Calibri" w:cs="Arial"/>
                <w:i/>
                <w:iCs/>
                <w:sz w:val="18"/>
                <w:szCs w:val="18"/>
              </w:rPr>
              <w:t>Submission is incomplete</w:t>
            </w:r>
          </w:p>
        </w:tc>
        <w:tc>
          <w:tcPr>
            <w:tcW w:w="2207" w:type="dxa"/>
            <w:tcBorders>
              <w:top w:val="nil"/>
              <w:left w:val="single" w:color="auto" w:sz="4" w:space="0"/>
              <w:bottom w:val="single" w:color="auto" w:sz="4" w:space="0"/>
              <w:right w:val="single" w:color="auto" w:sz="4" w:space="0"/>
            </w:tcBorders>
          </w:tcPr>
          <w:p w:rsidR="4F489CBB" w:rsidP="4F489CBB" w:rsidRDefault="4F489CBB" w14:paraId="070B2CF3" w14:textId="5D4061D9">
            <w:pPr>
              <w:rPr>
                <w:rFonts w:eastAsia="Arial" w:cs="Arial"/>
                <w:color w:val="000000" w:themeColor="text1"/>
                <w:sz w:val="18"/>
                <w:szCs w:val="18"/>
              </w:rPr>
            </w:pPr>
            <w:r w:rsidRPr="4F489CBB">
              <w:rPr>
                <w:rFonts w:eastAsia="Arial" w:cs="Arial"/>
                <w:color w:val="000000" w:themeColor="text1"/>
                <w:sz w:val="18"/>
                <w:szCs w:val="18"/>
              </w:rPr>
              <w:t>Your communication skills relevant to the professional context are ineffective, lacking clarity, coherence and/or conviction. </w:t>
            </w:r>
          </w:p>
          <w:p w:rsidR="4F489CBB" w:rsidP="4F489CBB" w:rsidRDefault="4F489CBB" w14:paraId="1D6E17BC" w14:textId="7B15CB8C">
            <w:pPr>
              <w:rPr>
                <w:rFonts w:eastAsia="Arial" w:cs="Arial"/>
                <w:color w:val="000000" w:themeColor="text1"/>
                <w:sz w:val="18"/>
                <w:szCs w:val="18"/>
              </w:rPr>
            </w:pPr>
            <w:r w:rsidRPr="4F489CBB">
              <w:rPr>
                <w:rFonts w:eastAsia="Arial" w:cs="Arial"/>
                <w:color w:val="000000" w:themeColor="text1"/>
                <w:sz w:val="18"/>
                <w:szCs w:val="18"/>
              </w:rPr>
              <w:t> </w:t>
            </w:r>
          </w:p>
        </w:tc>
        <w:tc>
          <w:tcPr>
            <w:tcW w:w="2208" w:type="dxa"/>
            <w:tcBorders>
              <w:top w:val="nil"/>
              <w:left w:val="single" w:color="auto" w:sz="4" w:space="0"/>
              <w:bottom w:val="single" w:color="auto" w:sz="4" w:space="0"/>
              <w:right w:val="single" w:color="auto" w:sz="4" w:space="0"/>
            </w:tcBorders>
          </w:tcPr>
          <w:p w:rsidR="4F489CBB" w:rsidP="4F489CBB" w:rsidRDefault="4F489CBB" w14:paraId="7908A448" w14:textId="02C06E5B">
            <w:pPr>
              <w:rPr>
                <w:rFonts w:eastAsia="Arial" w:cs="Arial"/>
                <w:color w:val="000000" w:themeColor="text1"/>
                <w:sz w:val="18"/>
                <w:szCs w:val="18"/>
              </w:rPr>
            </w:pPr>
            <w:r w:rsidRPr="4F489CBB">
              <w:rPr>
                <w:rFonts w:eastAsia="Arial" w:cs="Arial"/>
                <w:color w:val="000000" w:themeColor="text1"/>
                <w:sz w:val="18"/>
                <w:szCs w:val="18"/>
              </w:rPr>
              <w:t>You demonstrate adequate communication skills relevant to the professional context. </w:t>
            </w:r>
          </w:p>
          <w:p w:rsidR="4F489CBB" w:rsidP="4F489CBB" w:rsidRDefault="4F489CBB" w14:paraId="7643F759" w14:textId="4B66BB99">
            <w:pPr>
              <w:rPr>
                <w:rFonts w:eastAsia="Arial" w:cs="Arial"/>
                <w:color w:val="000000" w:themeColor="text1"/>
                <w:sz w:val="18"/>
                <w:szCs w:val="18"/>
              </w:rPr>
            </w:pPr>
            <w:r w:rsidRPr="4F489CBB">
              <w:rPr>
                <w:rFonts w:eastAsia="Arial" w:cs="Arial"/>
                <w:color w:val="000000" w:themeColor="text1"/>
                <w:sz w:val="18"/>
                <w:szCs w:val="18"/>
              </w:rPr>
              <w:t> </w:t>
            </w:r>
          </w:p>
        </w:tc>
        <w:tc>
          <w:tcPr>
            <w:tcW w:w="2207" w:type="dxa"/>
            <w:tcBorders>
              <w:top w:val="nil"/>
              <w:left w:val="single" w:color="auto" w:sz="4" w:space="0"/>
              <w:bottom w:val="single" w:color="auto" w:sz="4" w:space="0"/>
              <w:right w:val="single" w:color="auto" w:sz="4" w:space="0"/>
            </w:tcBorders>
          </w:tcPr>
          <w:p w:rsidR="4F489CBB" w:rsidP="4F489CBB" w:rsidRDefault="4F489CBB" w14:paraId="10D2F360" w14:textId="675902D4">
            <w:pPr>
              <w:rPr>
                <w:rFonts w:eastAsia="Arial" w:cs="Arial"/>
                <w:color w:val="000000" w:themeColor="text1"/>
                <w:sz w:val="18"/>
                <w:szCs w:val="18"/>
              </w:rPr>
            </w:pPr>
            <w:r w:rsidRPr="4F489CBB">
              <w:rPr>
                <w:rFonts w:eastAsia="Arial" w:cs="Arial"/>
                <w:color w:val="000000" w:themeColor="text1"/>
                <w:sz w:val="18"/>
                <w:szCs w:val="18"/>
              </w:rPr>
              <w:t>You demonstrate clear communication skills relevant to the professional context. </w:t>
            </w:r>
          </w:p>
        </w:tc>
        <w:tc>
          <w:tcPr>
            <w:tcW w:w="2207" w:type="dxa"/>
            <w:tcBorders>
              <w:top w:val="nil"/>
              <w:left w:val="single" w:color="auto" w:sz="4" w:space="0"/>
              <w:bottom w:val="single" w:color="auto" w:sz="4" w:space="0"/>
              <w:right w:val="single" w:color="auto" w:sz="4" w:space="0"/>
            </w:tcBorders>
          </w:tcPr>
          <w:p w:rsidR="4F489CBB" w:rsidP="4F489CBB" w:rsidRDefault="4F489CBB" w14:paraId="2C21AC09" w14:textId="51C9F9C8">
            <w:pPr>
              <w:rPr>
                <w:rFonts w:eastAsia="Arial" w:cs="Arial"/>
                <w:color w:val="000000" w:themeColor="text1"/>
                <w:sz w:val="18"/>
                <w:szCs w:val="18"/>
              </w:rPr>
            </w:pPr>
            <w:r w:rsidRPr="4F489CBB">
              <w:rPr>
                <w:rFonts w:eastAsia="Arial" w:cs="Arial"/>
                <w:color w:val="000000" w:themeColor="text1"/>
                <w:sz w:val="18"/>
                <w:szCs w:val="18"/>
              </w:rPr>
              <w:t>You demonstrate effective communication skills relevant to the professional context. </w:t>
            </w:r>
          </w:p>
        </w:tc>
        <w:tc>
          <w:tcPr>
            <w:tcW w:w="2208" w:type="dxa"/>
            <w:tcBorders>
              <w:top w:val="nil"/>
              <w:left w:val="single" w:color="auto" w:sz="4" w:space="0"/>
              <w:bottom w:val="single" w:color="auto" w:sz="4" w:space="0"/>
              <w:right w:val="single" w:color="auto" w:sz="4" w:space="0"/>
            </w:tcBorders>
          </w:tcPr>
          <w:p w:rsidR="4F489CBB" w:rsidP="4F489CBB" w:rsidRDefault="4F489CBB" w14:paraId="3D881770" w14:textId="72FD4381">
            <w:pPr>
              <w:rPr>
                <w:rFonts w:eastAsia="Arial" w:cs="Arial"/>
                <w:color w:val="000000" w:themeColor="text1"/>
                <w:sz w:val="18"/>
                <w:szCs w:val="18"/>
              </w:rPr>
            </w:pPr>
            <w:r w:rsidRPr="4F489CBB">
              <w:rPr>
                <w:rFonts w:eastAsia="Arial" w:cs="Arial"/>
                <w:color w:val="000000" w:themeColor="text1"/>
                <w:sz w:val="18"/>
                <w:szCs w:val="18"/>
              </w:rPr>
              <w:t>You demonstrate confident and robust communication skills relevant to the professional context. </w:t>
            </w:r>
          </w:p>
          <w:p w:rsidR="4F489CBB" w:rsidP="4F489CBB" w:rsidRDefault="4F489CBB" w14:paraId="206436B0" w14:textId="3702881E">
            <w:pPr>
              <w:rPr>
                <w:rFonts w:eastAsia="Arial" w:cs="Arial"/>
                <w:color w:val="000000" w:themeColor="text1"/>
                <w:sz w:val="18"/>
                <w:szCs w:val="18"/>
              </w:rPr>
            </w:pPr>
            <w:r w:rsidRPr="4F489CBB">
              <w:rPr>
                <w:rFonts w:eastAsia="Arial" w:cs="Arial"/>
                <w:color w:val="000000" w:themeColor="text1"/>
                <w:sz w:val="18"/>
                <w:szCs w:val="18"/>
              </w:rPr>
              <w:t> </w:t>
            </w:r>
          </w:p>
        </w:tc>
      </w:tr>
      <w:tr w:rsidRPr="00590947" w:rsidR="004F3C32" w:rsidTr="56543019" w14:paraId="56DD474A" w14:textId="77777777">
        <w:trPr>
          <w:trHeight w:val="427"/>
        </w:trPr>
        <w:tc>
          <w:tcPr>
            <w:tcW w:w="2207" w:type="dxa"/>
            <w:tcBorders>
              <w:top w:val="single" w:color="auto" w:sz="4" w:space="0"/>
              <w:left w:val="single" w:color="auto" w:sz="4" w:space="0"/>
              <w:right w:val="single" w:color="auto" w:sz="4" w:space="0"/>
            </w:tcBorders>
            <w:vAlign w:val="center"/>
          </w:tcPr>
          <w:p w:rsidRPr="004F3C32" w:rsidR="004F3C32" w:rsidP="4F489CBB" w:rsidRDefault="004F3C32" w14:paraId="6014E07C" w14:textId="38D34F59">
            <w:pPr>
              <w:spacing w:after="0" w:line="276" w:lineRule="auto"/>
              <w:ind w:right="-108"/>
              <w:rPr>
                <w:rFonts w:eastAsia="Arial" w:cs="Arial"/>
                <w:b/>
                <w:bCs/>
                <w:color w:val="000000" w:themeColor="text1"/>
                <w:sz w:val="19"/>
                <w:szCs w:val="19"/>
              </w:rPr>
            </w:pPr>
            <w:r w:rsidRPr="4F489CBB">
              <w:rPr>
                <w:rFonts w:eastAsia="Calibri" w:cs="Arial"/>
                <w:b/>
                <w:bCs/>
                <w:sz w:val="19"/>
                <w:szCs w:val="19"/>
              </w:rPr>
              <w:t xml:space="preserve">4. </w:t>
            </w:r>
            <w:r w:rsidRPr="4F489CBB" w:rsidR="54353FE0">
              <w:rPr>
                <w:rFonts w:eastAsia="Arial" w:cs="Arial"/>
                <w:b/>
                <w:bCs/>
                <w:color w:val="000000" w:themeColor="text1"/>
                <w:sz w:val="19"/>
                <w:szCs w:val="19"/>
              </w:rPr>
              <w:t>Exhibit competence in professional practice </w:t>
            </w:r>
          </w:p>
        </w:tc>
        <w:tc>
          <w:tcPr>
            <w:tcW w:w="2207" w:type="dxa"/>
            <w:tcBorders>
              <w:top w:val="nil"/>
              <w:left w:val="single" w:color="auto" w:sz="4" w:space="0"/>
              <w:bottom w:val="single" w:color="auto" w:sz="4" w:space="0"/>
              <w:right w:val="single" w:color="auto" w:sz="4" w:space="0"/>
            </w:tcBorders>
          </w:tcPr>
          <w:p w:rsidRPr="004F3C32" w:rsidR="004F3C32" w:rsidP="006F0F4B" w:rsidRDefault="0031643F" w14:paraId="1BF4DBED" w14:textId="669C5F0E">
            <w:pPr>
              <w:tabs>
                <w:tab w:val="left" w:pos="432"/>
              </w:tabs>
              <w:spacing w:after="0" w:line="240" w:lineRule="auto"/>
              <w:rPr>
                <w:rFonts w:eastAsia="Calibri" w:cs="Arial"/>
                <w:i/>
                <w:iCs/>
                <w:sz w:val="18"/>
                <w:szCs w:val="18"/>
              </w:rPr>
            </w:pPr>
            <w:r>
              <w:rPr>
                <w:rFonts w:eastAsia="Calibri" w:cs="Arial"/>
                <w:i/>
                <w:iCs/>
                <w:sz w:val="18"/>
                <w:szCs w:val="18"/>
              </w:rPr>
              <w:t>Submission is incomplete</w:t>
            </w:r>
          </w:p>
        </w:tc>
        <w:tc>
          <w:tcPr>
            <w:tcW w:w="2207" w:type="dxa"/>
            <w:tcBorders>
              <w:top w:val="nil"/>
              <w:left w:val="single" w:color="auto" w:sz="4" w:space="0"/>
              <w:bottom w:val="single" w:color="auto" w:sz="4" w:space="0"/>
              <w:right w:val="single" w:color="auto" w:sz="4" w:space="0"/>
            </w:tcBorders>
          </w:tcPr>
          <w:p w:rsidR="4F489CBB" w:rsidP="4F489CBB" w:rsidRDefault="4F489CBB" w14:paraId="3D6E3F04" w14:textId="20F462B0">
            <w:pPr>
              <w:rPr>
                <w:rFonts w:eastAsia="Arial" w:cs="Arial"/>
                <w:color w:val="000000" w:themeColor="text1"/>
                <w:sz w:val="18"/>
                <w:szCs w:val="18"/>
              </w:rPr>
            </w:pPr>
            <w:r w:rsidRPr="4F489CBB">
              <w:rPr>
                <w:rFonts w:eastAsia="Arial" w:cs="Arial"/>
                <w:color w:val="000000" w:themeColor="text1"/>
                <w:sz w:val="18"/>
                <w:szCs w:val="18"/>
              </w:rPr>
              <w:t xml:space="preserve">You </w:t>
            </w:r>
            <w:proofErr w:type="gramStart"/>
            <w:r w:rsidRPr="4F489CBB">
              <w:rPr>
                <w:rFonts w:eastAsia="Arial" w:cs="Arial"/>
                <w:color w:val="000000" w:themeColor="text1"/>
                <w:sz w:val="18"/>
                <w:szCs w:val="18"/>
              </w:rPr>
              <w:t>are not able to</w:t>
            </w:r>
            <w:proofErr w:type="gramEnd"/>
            <w:r w:rsidRPr="4F489CBB">
              <w:rPr>
                <w:rFonts w:eastAsia="Arial" w:cs="Arial"/>
                <w:color w:val="000000" w:themeColor="text1"/>
                <w:sz w:val="18"/>
                <w:szCs w:val="18"/>
              </w:rPr>
              <w:t xml:space="preserve"> exhibit competence in professional practice at an acceptable level. </w:t>
            </w:r>
          </w:p>
          <w:p w:rsidR="4F489CBB" w:rsidP="4F489CBB" w:rsidRDefault="4F489CBB" w14:paraId="1CBC5EB8" w14:textId="067F82E0">
            <w:pPr>
              <w:rPr>
                <w:rFonts w:eastAsia="Arial" w:cs="Arial"/>
                <w:color w:val="000000" w:themeColor="text1"/>
                <w:sz w:val="18"/>
                <w:szCs w:val="18"/>
              </w:rPr>
            </w:pPr>
            <w:r w:rsidRPr="4F489CBB">
              <w:rPr>
                <w:rFonts w:eastAsia="Arial" w:cs="Arial"/>
                <w:color w:val="000000" w:themeColor="text1"/>
                <w:sz w:val="18"/>
                <w:szCs w:val="18"/>
              </w:rPr>
              <w:lastRenderedPageBreak/>
              <w:t> </w:t>
            </w:r>
          </w:p>
        </w:tc>
        <w:tc>
          <w:tcPr>
            <w:tcW w:w="2208" w:type="dxa"/>
            <w:tcBorders>
              <w:top w:val="nil"/>
              <w:left w:val="single" w:color="auto" w:sz="4" w:space="0"/>
              <w:bottom w:val="single" w:color="auto" w:sz="4" w:space="0"/>
              <w:right w:val="single" w:color="auto" w:sz="4" w:space="0"/>
            </w:tcBorders>
          </w:tcPr>
          <w:p w:rsidR="4F489CBB" w:rsidP="4F489CBB" w:rsidRDefault="4F489CBB" w14:paraId="7F69E9DD" w14:textId="0FBA619D">
            <w:pPr>
              <w:rPr>
                <w:rFonts w:eastAsia="Arial" w:cs="Arial"/>
                <w:color w:val="000000" w:themeColor="text1"/>
                <w:sz w:val="18"/>
                <w:szCs w:val="18"/>
              </w:rPr>
            </w:pPr>
            <w:r w:rsidRPr="4F489CBB">
              <w:rPr>
                <w:rFonts w:eastAsia="Arial" w:cs="Arial"/>
                <w:color w:val="000000" w:themeColor="text1"/>
                <w:sz w:val="18"/>
                <w:szCs w:val="18"/>
              </w:rPr>
              <w:lastRenderedPageBreak/>
              <w:t>You exhibit competence in professional practice at an adequate level.  </w:t>
            </w:r>
          </w:p>
          <w:p w:rsidR="4F489CBB" w:rsidP="4F489CBB" w:rsidRDefault="4F489CBB" w14:paraId="442DB667" w14:textId="1527334E">
            <w:pPr>
              <w:rPr>
                <w:rFonts w:eastAsia="Arial" w:cs="Arial"/>
                <w:color w:val="000000" w:themeColor="text1"/>
                <w:sz w:val="18"/>
                <w:szCs w:val="18"/>
              </w:rPr>
            </w:pPr>
            <w:r w:rsidRPr="4F489CBB">
              <w:rPr>
                <w:rFonts w:eastAsia="Arial" w:cs="Arial"/>
                <w:color w:val="000000" w:themeColor="text1"/>
                <w:sz w:val="18"/>
                <w:szCs w:val="18"/>
              </w:rPr>
              <w:lastRenderedPageBreak/>
              <w:t> </w:t>
            </w:r>
          </w:p>
        </w:tc>
        <w:tc>
          <w:tcPr>
            <w:tcW w:w="2207" w:type="dxa"/>
            <w:tcBorders>
              <w:top w:val="nil"/>
              <w:left w:val="single" w:color="auto" w:sz="4" w:space="0"/>
              <w:bottom w:val="single" w:color="auto" w:sz="4" w:space="0"/>
              <w:right w:val="single" w:color="auto" w:sz="4" w:space="0"/>
            </w:tcBorders>
          </w:tcPr>
          <w:p w:rsidR="4F489CBB" w:rsidP="4F489CBB" w:rsidRDefault="4F489CBB" w14:paraId="6934BD38" w14:textId="61281B3F">
            <w:pPr>
              <w:rPr>
                <w:rFonts w:eastAsia="Arial" w:cs="Arial"/>
                <w:color w:val="000000" w:themeColor="text1"/>
                <w:sz w:val="18"/>
                <w:szCs w:val="18"/>
              </w:rPr>
            </w:pPr>
            <w:r w:rsidRPr="4F489CBB">
              <w:rPr>
                <w:rFonts w:eastAsia="Arial" w:cs="Arial"/>
                <w:color w:val="000000" w:themeColor="text1"/>
                <w:sz w:val="18"/>
                <w:szCs w:val="18"/>
              </w:rPr>
              <w:lastRenderedPageBreak/>
              <w:t>You exhibit competence in professional practice at a good level. </w:t>
            </w:r>
          </w:p>
          <w:p w:rsidR="4F489CBB" w:rsidP="4F489CBB" w:rsidRDefault="4F489CBB" w14:paraId="0D10D8E3" w14:textId="73646B04">
            <w:pPr>
              <w:rPr>
                <w:rFonts w:eastAsia="Arial" w:cs="Arial"/>
                <w:color w:val="000000" w:themeColor="text1"/>
                <w:sz w:val="18"/>
                <w:szCs w:val="18"/>
              </w:rPr>
            </w:pPr>
            <w:r w:rsidRPr="4F489CBB">
              <w:rPr>
                <w:rFonts w:eastAsia="Arial" w:cs="Arial"/>
                <w:color w:val="000000" w:themeColor="text1"/>
                <w:sz w:val="18"/>
                <w:szCs w:val="18"/>
              </w:rPr>
              <w:lastRenderedPageBreak/>
              <w:t> </w:t>
            </w:r>
          </w:p>
        </w:tc>
        <w:tc>
          <w:tcPr>
            <w:tcW w:w="2207" w:type="dxa"/>
            <w:tcBorders>
              <w:top w:val="nil"/>
              <w:left w:val="single" w:color="auto" w:sz="4" w:space="0"/>
              <w:bottom w:val="single" w:color="auto" w:sz="4" w:space="0"/>
              <w:right w:val="single" w:color="auto" w:sz="4" w:space="0"/>
            </w:tcBorders>
          </w:tcPr>
          <w:p w:rsidR="4F489CBB" w:rsidP="4F489CBB" w:rsidRDefault="4F489CBB" w14:paraId="7403BC35" w14:textId="7FA40DFB">
            <w:pPr>
              <w:rPr>
                <w:rFonts w:eastAsia="Arial" w:cs="Arial"/>
                <w:color w:val="000000" w:themeColor="text1"/>
                <w:sz w:val="18"/>
                <w:szCs w:val="18"/>
              </w:rPr>
            </w:pPr>
            <w:r w:rsidRPr="4F489CBB">
              <w:rPr>
                <w:rFonts w:eastAsia="Arial" w:cs="Arial"/>
                <w:color w:val="000000" w:themeColor="text1"/>
                <w:sz w:val="18"/>
                <w:szCs w:val="18"/>
              </w:rPr>
              <w:lastRenderedPageBreak/>
              <w:t>You exhibit competence in professional practice at an excellent level. </w:t>
            </w:r>
          </w:p>
          <w:p w:rsidR="4F489CBB" w:rsidP="4F489CBB" w:rsidRDefault="4F489CBB" w14:paraId="5E580F96" w14:textId="4E410751">
            <w:pPr>
              <w:rPr>
                <w:rFonts w:eastAsia="Arial" w:cs="Arial"/>
                <w:color w:val="000000" w:themeColor="text1"/>
                <w:sz w:val="18"/>
                <w:szCs w:val="18"/>
              </w:rPr>
            </w:pPr>
            <w:r w:rsidRPr="4F489CBB">
              <w:rPr>
                <w:rFonts w:eastAsia="Arial" w:cs="Arial"/>
                <w:color w:val="000000" w:themeColor="text1"/>
                <w:sz w:val="18"/>
                <w:szCs w:val="18"/>
              </w:rPr>
              <w:lastRenderedPageBreak/>
              <w:t> </w:t>
            </w:r>
          </w:p>
        </w:tc>
        <w:tc>
          <w:tcPr>
            <w:tcW w:w="2208" w:type="dxa"/>
            <w:tcBorders>
              <w:top w:val="nil"/>
              <w:left w:val="single" w:color="auto" w:sz="4" w:space="0"/>
              <w:bottom w:val="single" w:color="auto" w:sz="4" w:space="0"/>
              <w:right w:val="single" w:color="auto" w:sz="4" w:space="0"/>
            </w:tcBorders>
          </w:tcPr>
          <w:p w:rsidR="4F489CBB" w:rsidP="4F489CBB" w:rsidRDefault="4F489CBB" w14:paraId="39C47990" w14:textId="2B56A941">
            <w:pPr>
              <w:rPr>
                <w:rFonts w:eastAsia="Arial" w:cs="Arial"/>
                <w:color w:val="000000" w:themeColor="text1"/>
                <w:sz w:val="18"/>
                <w:szCs w:val="18"/>
              </w:rPr>
            </w:pPr>
            <w:r w:rsidRPr="4F489CBB">
              <w:rPr>
                <w:rFonts w:eastAsia="Arial" w:cs="Arial"/>
                <w:color w:val="000000" w:themeColor="text1"/>
                <w:sz w:val="18"/>
                <w:szCs w:val="18"/>
              </w:rPr>
              <w:lastRenderedPageBreak/>
              <w:t>You exhibit competence in professional practice at an outstanding level. </w:t>
            </w:r>
          </w:p>
          <w:p w:rsidR="4F489CBB" w:rsidP="4F489CBB" w:rsidRDefault="4F489CBB" w14:paraId="164B84D5" w14:textId="42D6E091">
            <w:pPr>
              <w:rPr>
                <w:rFonts w:eastAsia="Arial" w:cs="Arial"/>
                <w:color w:val="000000" w:themeColor="text1"/>
                <w:sz w:val="18"/>
                <w:szCs w:val="18"/>
              </w:rPr>
            </w:pPr>
            <w:r w:rsidRPr="4F489CBB">
              <w:rPr>
                <w:rFonts w:eastAsia="Arial" w:cs="Arial"/>
                <w:color w:val="000000" w:themeColor="text1"/>
                <w:sz w:val="18"/>
                <w:szCs w:val="18"/>
              </w:rPr>
              <w:lastRenderedPageBreak/>
              <w:t> </w:t>
            </w:r>
          </w:p>
        </w:tc>
      </w:tr>
      <w:tr w:rsidRPr="00590947" w:rsidR="00013F7E" w:rsidTr="56543019" w14:paraId="356ABFF1" w14:textId="77777777">
        <w:trPr>
          <w:trHeight w:val="1058"/>
        </w:trPr>
        <w:tc>
          <w:tcPr>
            <w:tcW w:w="15451" w:type="dxa"/>
            <w:gridSpan w:val="7"/>
            <w:tcBorders>
              <w:top w:val="single" w:color="auto" w:sz="4" w:space="0"/>
              <w:left w:val="single" w:color="auto" w:sz="4" w:space="0"/>
              <w:right w:val="single" w:color="auto" w:sz="4" w:space="0"/>
            </w:tcBorders>
            <w:shd w:val="clear" w:color="auto" w:fill="E7E6E6" w:themeFill="background2"/>
            <w:vAlign w:val="center"/>
          </w:tcPr>
          <w:p w:rsidR="00013F7E" w:rsidP="00013F7E" w:rsidRDefault="00013F7E" w14:paraId="43F852E7" w14:textId="2C5AD236">
            <w:pPr>
              <w:spacing w:after="0" w:line="240" w:lineRule="auto"/>
              <w:rPr>
                <w:rFonts w:eastAsia="Calibri" w:cs="Arial"/>
                <w:b/>
                <w:bCs/>
                <w:sz w:val="20"/>
                <w:szCs w:val="18"/>
              </w:rPr>
            </w:pPr>
            <w:r w:rsidRPr="00590947">
              <w:rPr>
                <w:rFonts w:eastAsia="Calibri" w:cs="Arial"/>
                <w:b/>
                <w:bCs/>
                <w:sz w:val="20"/>
                <w:szCs w:val="18"/>
              </w:rPr>
              <w:lastRenderedPageBreak/>
              <w:t>This assessment addresses the fo</w:t>
            </w:r>
            <w:r>
              <w:rPr>
                <w:rFonts w:eastAsia="Calibri" w:cs="Arial"/>
                <w:b/>
                <w:bCs/>
                <w:sz w:val="20"/>
                <w:szCs w:val="18"/>
              </w:rPr>
              <w:t>llowing learning outcomes (LOs)</w:t>
            </w:r>
            <w:r w:rsidRPr="00590947">
              <w:rPr>
                <w:rFonts w:eastAsia="Calibri" w:cs="Arial"/>
                <w:b/>
                <w:bCs/>
                <w:sz w:val="20"/>
                <w:szCs w:val="18"/>
              </w:rPr>
              <w:t xml:space="preserve">: </w:t>
            </w:r>
          </w:p>
          <w:p w:rsidR="0031643F" w:rsidP="00013F7E" w:rsidRDefault="0031643F" w14:paraId="333F34CA" w14:textId="77777777">
            <w:pPr>
              <w:spacing w:after="0" w:line="240" w:lineRule="auto"/>
              <w:rPr>
                <w:rFonts w:eastAsia="Calibri" w:cs="Arial"/>
                <w:b/>
                <w:bCs/>
                <w:sz w:val="20"/>
                <w:szCs w:val="20"/>
              </w:rPr>
            </w:pPr>
          </w:p>
          <w:p w:rsidRPr="00316F2C" w:rsidR="00013F7E" w:rsidP="4F489CBB" w:rsidRDefault="002A9408" w14:paraId="750236DE" w14:textId="1FD69B8D">
            <w:pPr>
              <w:pStyle w:val="ListParagraph"/>
              <w:numPr>
                <w:ilvl w:val="0"/>
                <w:numId w:val="33"/>
              </w:numPr>
              <w:tabs>
                <w:tab w:val="left" w:pos="2679"/>
              </w:tabs>
              <w:spacing w:line="360" w:lineRule="auto"/>
              <w:jc w:val="both"/>
              <w:rPr>
                <w:rFonts w:eastAsia="Arial" w:cs="Arial"/>
                <w:color w:val="000000" w:themeColor="text1"/>
                <w:sz w:val="20"/>
                <w:szCs w:val="20"/>
              </w:rPr>
            </w:pPr>
            <w:r w:rsidRPr="4F489CBB">
              <w:rPr>
                <w:rFonts w:eastAsia="Arial" w:cs="Arial"/>
                <w:color w:val="000000" w:themeColor="text1"/>
                <w:sz w:val="20"/>
                <w:szCs w:val="20"/>
              </w:rPr>
              <w:t>Demonstrate the ability to critically engage and collaborate with other stakeholders in the context of your specialist area</w:t>
            </w:r>
          </w:p>
          <w:p w:rsidRPr="00316F2C" w:rsidR="00013F7E" w:rsidP="4F489CBB" w:rsidRDefault="002A9408" w14:paraId="214BABF6" w14:textId="29526EFE">
            <w:pPr>
              <w:pStyle w:val="ListParagraph"/>
              <w:numPr>
                <w:ilvl w:val="0"/>
                <w:numId w:val="33"/>
              </w:numPr>
              <w:tabs>
                <w:tab w:val="left" w:pos="2679"/>
              </w:tabs>
              <w:spacing w:line="360" w:lineRule="auto"/>
              <w:jc w:val="both"/>
              <w:rPr>
                <w:rFonts w:eastAsia="Arial" w:cs="Arial"/>
                <w:color w:val="000000" w:themeColor="text1"/>
                <w:sz w:val="20"/>
                <w:szCs w:val="20"/>
              </w:rPr>
            </w:pPr>
            <w:r w:rsidRPr="4F489CBB">
              <w:rPr>
                <w:rFonts w:eastAsia="Arial" w:cs="Arial"/>
                <w:color w:val="000000" w:themeColor="text1"/>
                <w:sz w:val="20"/>
                <w:szCs w:val="20"/>
              </w:rPr>
              <w:t>Present for the benefit of a third party a critical reflection of the ways in which you have developed professionally over the course of this module</w:t>
            </w:r>
          </w:p>
          <w:p w:rsidRPr="00316F2C" w:rsidR="00013F7E" w:rsidP="4F489CBB" w:rsidRDefault="002A9408" w14:paraId="47221953" w14:textId="2A65C49E">
            <w:pPr>
              <w:pStyle w:val="ListParagraph"/>
              <w:numPr>
                <w:ilvl w:val="0"/>
                <w:numId w:val="33"/>
              </w:numPr>
              <w:tabs>
                <w:tab w:val="left" w:pos="2679"/>
              </w:tabs>
              <w:spacing w:line="360" w:lineRule="auto"/>
              <w:jc w:val="both"/>
              <w:rPr>
                <w:rFonts w:eastAsia="Arial" w:cs="Arial"/>
                <w:color w:val="000000" w:themeColor="text1"/>
                <w:sz w:val="20"/>
                <w:szCs w:val="20"/>
              </w:rPr>
            </w:pPr>
            <w:r w:rsidRPr="4F489CBB">
              <w:rPr>
                <w:rFonts w:eastAsia="Arial" w:cs="Arial"/>
                <w:color w:val="000000" w:themeColor="text1"/>
                <w:sz w:val="20"/>
                <w:szCs w:val="20"/>
              </w:rPr>
              <w:t>Demonstrate communication skills relevant to the professional context </w:t>
            </w:r>
          </w:p>
          <w:p w:rsidRPr="00316F2C" w:rsidR="00013F7E" w:rsidP="4F489CBB" w:rsidRDefault="002A9408" w14:paraId="55D05C1E" w14:textId="21A34679">
            <w:pPr>
              <w:pStyle w:val="ListParagraph"/>
              <w:numPr>
                <w:ilvl w:val="0"/>
                <w:numId w:val="33"/>
              </w:numPr>
              <w:tabs>
                <w:tab w:val="left" w:pos="2679"/>
              </w:tabs>
              <w:spacing w:line="360" w:lineRule="auto"/>
              <w:jc w:val="both"/>
              <w:rPr>
                <w:rFonts w:eastAsia="Arial" w:cs="Arial"/>
                <w:color w:val="000000" w:themeColor="text1"/>
                <w:sz w:val="20"/>
                <w:szCs w:val="20"/>
              </w:rPr>
            </w:pPr>
            <w:r w:rsidRPr="4F489CBB">
              <w:rPr>
                <w:rFonts w:eastAsia="Arial" w:cs="Arial"/>
                <w:color w:val="000000" w:themeColor="text1"/>
                <w:sz w:val="20"/>
                <w:szCs w:val="20"/>
              </w:rPr>
              <w:t>Exhibit competence in professional practice</w:t>
            </w:r>
          </w:p>
        </w:tc>
      </w:tr>
    </w:tbl>
    <w:p w:rsidR="00A30373" w:rsidP="00A30373" w:rsidRDefault="56543019" w14:paraId="3FEEC64C" w14:textId="67010DB7">
      <w:pPr>
        <w:rPr>
          <w:rFonts w:cs="Arial"/>
          <w:b/>
          <w:sz w:val="28"/>
        </w:rPr>
        <w:sectPr w:rsidR="00A30373" w:rsidSect="00A30373">
          <w:headerReference w:type="default" r:id="rId17"/>
          <w:pgSz w:w="16834" w:h="11894" w:orient="landscape"/>
          <w:pgMar w:top="720" w:right="720" w:bottom="720" w:left="720" w:header="706" w:footer="706" w:gutter="0"/>
          <w:cols w:space="708"/>
          <w:docGrid w:linePitch="360"/>
        </w:sectPr>
      </w:pPr>
      <w:r>
        <w:br w:type="page"/>
      </w:r>
    </w:p>
    <w:p w:rsidRPr="005C6CFB" w:rsidR="00CC52C4" w:rsidP="00CC52C4" w:rsidRDefault="00CC52C4" w14:paraId="7B8E4C3F" w14:textId="411E3BF4">
      <w:pPr>
        <w:tabs>
          <w:tab w:val="left" w:pos="602"/>
        </w:tabs>
        <w:rPr>
          <w:rFonts w:cs="Arial"/>
          <w:b/>
          <w:sz w:val="28"/>
        </w:rPr>
      </w:pPr>
      <w:r w:rsidRPr="005C6CFB">
        <w:rPr>
          <w:rFonts w:cs="Arial"/>
          <w:b/>
          <w:sz w:val="28"/>
        </w:rPr>
        <w:lastRenderedPageBreak/>
        <w:t>Key Information</w:t>
      </w:r>
    </w:p>
    <w:tbl>
      <w:tblPr>
        <w:tblStyle w:val="TableGrid"/>
        <w:tblW w:w="10485" w:type="dxa"/>
        <w:tblLook w:val="04A0" w:firstRow="1" w:lastRow="0" w:firstColumn="1" w:lastColumn="0" w:noHBand="0" w:noVBand="1"/>
      </w:tblPr>
      <w:tblGrid>
        <w:gridCol w:w="3256"/>
        <w:gridCol w:w="7229"/>
      </w:tblGrid>
      <w:tr w:rsidR="00DB705D" w:rsidTr="002A5E00" w14:paraId="792CE263" w14:textId="77777777">
        <w:trPr>
          <w:trHeight w:val="485"/>
        </w:trPr>
        <w:tc>
          <w:tcPr>
            <w:tcW w:w="3256" w:type="dxa"/>
          </w:tcPr>
          <w:p w:rsidR="00DB705D" w:rsidP="00DB705D" w:rsidRDefault="00DB705D" w14:paraId="58EF03B7" w14:textId="5BBE5AC1">
            <w:pPr>
              <w:spacing w:line="360" w:lineRule="auto"/>
              <w:rPr>
                <w:rFonts w:cs="Arial"/>
              </w:rPr>
            </w:pPr>
            <w:r>
              <w:rPr>
                <w:rFonts w:cs="Arial"/>
              </w:rPr>
              <w:t>Conditions of Progression</w:t>
            </w:r>
          </w:p>
        </w:tc>
        <w:tc>
          <w:tcPr>
            <w:tcW w:w="7229" w:type="dxa"/>
          </w:tcPr>
          <w:p w:rsidRPr="00CC52C4" w:rsidR="00DB705D" w:rsidP="00DB705D" w:rsidRDefault="00C2547E" w14:paraId="646E5E84" w14:textId="65CD517B">
            <w:pPr>
              <w:spacing w:line="360" w:lineRule="auto"/>
              <w:jc w:val="both"/>
              <w:rPr>
                <w:rFonts w:cs="Arial"/>
              </w:rPr>
            </w:pPr>
            <w:r>
              <w:rPr>
                <w:rFonts w:cs="Arial"/>
              </w:rPr>
              <w:t>A minimum of 50% is required to for students to pass the module.</w:t>
            </w:r>
          </w:p>
        </w:tc>
      </w:tr>
      <w:tr w:rsidR="00CC52C4" w:rsidTr="00612730" w14:paraId="3000395D" w14:textId="77777777">
        <w:trPr>
          <w:trHeight w:val="680"/>
        </w:trPr>
        <w:tc>
          <w:tcPr>
            <w:tcW w:w="3256" w:type="dxa"/>
          </w:tcPr>
          <w:p w:rsidRPr="009D68CE" w:rsidR="00CC52C4" w:rsidP="00612730" w:rsidRDefault="00CC52C4" w14:paraId="71E858BB" w14:textId="6FD5031A">
            <w:pPr>
              <w:spacing w:line="360" w:lineRule="auto"/>
              <w:rPr>
                <w:rFonts w:cs="Arial"/>
              </w:rPr>
            </w:pPr>
            <w:r>
              <w:rPr>
                <w:rFonts w:cs="Arial"/>
              </w:rPr>
              <w:t xml:space="preserve">Late </w:t>
            </w:r>
            <w:r w:rsidR="00A42427">
              <w:rPr>
                <w:rFonts w:cs="Arial"/>
              </w:rPr>
              <w:t>or Non-</w:t>
            </w:r>
            <w:r>
              <w:rPr>
                <w:rFonts w:cs="Arial"/>
              </w:rPr>
              <w:t>Submission</w:t>
            </w:r>
            <w:r w:rsidR="00A42427">
              <w:rPr>
                <w:rFonts w:cs="Arial"/>
              </w:rPr>
              <w:t>/ Attendance</w:t>
            </w:r>
          </w:p>
        </w:tc>
        <w:tc>
          <w:tcPr>
            <w:tcW w:w="7229" w:type="dxa"/>
          </w:tcPr>
          <w:p w:rsidR="00C05D9A" w:rsidP="00CC52C4" w:rsidRDefault="00CC52C4" w14:paraId="628D4A6F" w14:textId="77777777">
            <w:pPr>
              <w:spacing w:line="360" w:lineRule="auto"/>
              <w:jc w:val="both"/>
              <w:rPr>
                <w:rFonts w:cs="Arial"/>
              </w:rPr>
            </w:pPr>
            <w:r w:rsidRPr="00CC52C4">
              <w:rPr>
                <w:rFonts w:cs="Arial"/>
              </w:rPr>
              <w:t>Assessments must be submitted in the format specified in the assessment task, by the deadline and to the submission point published on Moodle.</w:t>
            </w:r>
            <w:r>
              <w:rPr>
                <w:rFonts w:cs="Arial"/>
              </w:rPr>
              <w:t xml:space="preserve"> </w:t>
            </w:r>
            <w:r w:rsidRPr="00CC52C4">
              <w:rPr>
                <w:rFonts w:cs="Arial"/>
              </w:rPr>
              <w:t>Failure to submit by the published deadline will result in penalties which are set out in Section 6 of the Academic Regulations, available</w:t>
            </w:r>
            <w:r>
              <w:rPr>
                <w:rFonts w:cs="Arial"/>
              </w:rPr>
              <w:t xml:space="preserve"> </w:t>
            </w:r>
            <w:r w:rsidRPr="00CC52C4">
              <w:rPr>
                <w:rFonts w:cs="Arial"/>
              </w:rPr>
              <w:t>at:</w:t>
            </w:r>
            <w:r>
              <w:rPr>
                <w:rFonts w:cs="Arial"/>
              </w:rPr>
              <w:t xml:space="preserve"> </w:t>
            </w:r>
          </w:p>
          <w:p w:rsidRPr="00CC52C4" w:rsidR="00CC52C4" w:rsidP="00CC52C4" w:rsidRDefault="00C05D9A" w14:paraId="161BB2BA" w14:textId="13955291">
            <w:pPr>
              <w:spacing w:line="360" w:lineRule="auto"/>
              <w:jc w:val="both"/>
              <w:rPr>
                <w:rFonts w:cs="Arial"/>
              </w:rPr>
            </w:pPr>
            <w:hyperlink w:history="1" r:id="rId18">
              <w:r>
                <w:rPr>
                  <w:rStyle w:val="Hyperlink"/>
                </w:rPr>
                <w:t>late-submission-of-assessment-policy-version-10-approved-june-2022-133082470192470694.pdf (windows.net)</w:t>
              </w:r>
            </w:hyperlink>
          </w:p>
          <w:p w:rsidRPr="00CC52C4" w:rsidR="00CC52C4" w:rsidP="00CC52C4" w:rsidRDefault="00CC52C4" w14:paraId="3FA44211" w14:textId="77777777">
            <w:pPr>
              <w:spacing w:line="360" w:lineRule="auto"/>
              <w:jc w:val="both"/>
              <w:rPr>
                <w:rFonts w:cs="Arial"/>
              </w:rPr>
            </w:pPr>
          </w:p>
          <w:p w:rsidR="00CC52C4" w:rsidP="00CC52C4" w:rsidRDefault="00CC52C4" w14:paraId="4C74EB59" w14:textId="77777777">
            <w:pPr>
              <w:spacing w:line="360" w:lineRule="auto"/>
              <w:jc w:val="both"/>
              <w:rPr>
                <w:rFonts w:cs="Arial"/>
              </w:rPr>
            </w:pPr>
            <w:r w:rsidRPr="00CC52C4">
              <w:rPr>
                <w:rFonts w:cs="Arial"/>
              </w:rPr>
              <w:t xml:space="preserve">Please be aware that the penalties are different for re-submissions and ‘in-year </w:t>
            </w:r>
            <w:proofErr w:type="gramStart"/>
            <w:r w:rsidRPr="00CC52C4" w:rsidR="00C05D9A">
              <w:rPr>
                <w:rFonts w:cs="Arial"/>
              </w:rPr>
              <w:t>retrievals</w:t>
            </w:r>
            <w:r w:rsidR="00C05D9A">
              <w:rPr>
                <w:rFonts w:cs="Arial"/>
              </w:rPr>
              <w:t>’</w:t>
            </w:r>
            <w:proofErr w:type="gramEnd"/>
            <w:r w:rsidRPr="00CC52C4">
              <w:rPr>
                <w:rFonts w:cs="Arial"/>
              </w:rPr>
              <w:t>.</w:t>
            </w:r>
          </w:p>
          <w:p w:rsidR="00C05D9A" w:rsidP="00CC52C4" w:rsidRDefault="00C05D9A" w14:paraId="0341F0D6" w14:textId="77777777">
            <w:pPr>
              <w:spacing w:line="360" w:lineRule="auto"/>
              <w:jc w:val="both"/>
              <w:rPr>
                <w:rFonts w:cs="Arial"/>
              </w:rPr>
            </w:pPr>
          </w:p>
          <w:p w:rsidRPr="00856A7F" w:rsidR="00C05D9A" w:rsidP="00CC52C4" w:rsidRDefault="00C05D9A" w14:paraId="79A0FC69" w14:textId="344A72B7">
            <w:pPr>
              <w:spacing w:line="360" w:lineRule="auto"/>
              <w:jc w:val="both"/>
              <w:rPr>
                <w:rFonts w:cs="Arial"/>
              </w:rPr>
            </w:pPr>
            <w:r>
              <w:rPr>
                <w:rFonts w:cs="Arial"/>
              </w:rPr>
              <w:t xml:space="preserve">For in-person assessments, </w:t>
            </w:r>
            <w:bookmarkStart w:name="_Hlk124931433" w:id="0"/>
            <w:r>
              <w:rPr>
                <w:rFonts w:cs="Arial"/>
              </w:rPr>
              <w:t>you should arrive 15 minutes before your allocated time slot. Failure to present at your allocated time, will result in you being unable to sit the assessment and you will be recorded as a non-submission</w:t>
            </w:r>
            <w:r w:rsidR="00A42427">
              <w:rPr>
                <w:rFonts w:cs="Arial"/>
              </w:rPr>
              <w:t xml:space="preserve">, resulting in a grade of 0. </w:t>
            </w:r>
            <w:r>
              <w:rPr>
                <w:rFonts w:cs="Arial"/>
              </w:rPr>
              <w:t xml:space="preserve"> </w:t>
            </w:r>
            <w:bookmarkEnd w:id="0"/>
          </w:p>
        </w:tc>
      </w:tr>
      <w:tr w:rsidR="00C05D9A" w:rsidTr="00612730" w14:paraId="2A2B3444" w14:textId="77777777">
        <w:trPr>
          <w:trHeight w:val="680"/>
        </w:trPr>
        <w:tc>
          <w:tcPr>
            <w:tcW w:w="3256" w:type="dxa"/>
          </w:tcPr>
          <w:p w:rsidRPr="009D68CE" w:rsidR="00C05D9A" w:rsidP="00612730" w:rsidRDefault="00C05D9A" w14:paraId="1A898337" w14:textId="726581A8">
            <w:pPr>
              <w:spacing w:line="360" w:lineRule="auto"/>
              <w:rPr>
                <w:rFonts w:cs="Arial"/>
              </w:rPr>
            </w:pPr>
            <w:r>
              <w:rPr>
                <w:rFonts w:cs="Arial"/>
              </w:rPr>
              <w:t>Word Count</w:t>
            </w:r>
          </w:p>
        </w:tc>
        <w:tc>
          <w:tcPr>
            <w:tcW w:w="7229" w:type="dxa"/>
          </w:tcPr>
          <w:p w:rsidRPr="00C05D9A" w:rsidR="00C05D9A" w:rsidP="00C05D9A" w:rsidRDefault="00C05D9A" w14:paraId="4DB2531C" w14:textId="7240776D">
            <w:pPr>
              <w:spacing w:line="360" w:lineRule="auto"/>
              <w:jc w:val="both"/>
              <w:rPr>
                <w:rFonts w:cs="Arial"/>
              </w:rPr>
            </w:pPr>
            <w:r w:rsidRPr="00C05D9A">
              <w:rPr>
                <w:rFonts w:cs="Arial"/>
              </w:rPr>
              <w:t xml:space="preserve">The word count for this module assessment is shown </w:t>
            </w:r>
            <w:r>
              <w:rPr>
                <w:rFonts w:cs="Arial"/>
              </w:rPr>
              <w:t xml:space="preserve">under the </w:t>
            </w:r>
            <w:r w:rsidR="00466286">
              <w:rPr>
                <w:rFonts w:cs="Arial"/>
              </w:rPr>
              <w:t>assessment overview</w:t>
            </w:r>
            <w:r>
              <w:rPr>
                <w:rFonts w:cs="Arial"/>
              </w:rPr>
              <w:t xml:space="preserve">. </w:t>
            </w:r>
            <w:r w:rsidRPr="00C05D9A">
              <w:rPr>
                <w:rFonts w:cs="Arial"/>
              </w:rPr>
              <w:t>A +10% margin of tolerance is applied, beyond which nothing further will be marked. Marks cannot be awarded for any learning outcomes addressed outside the word count.</w:t>
            </w:r>
          </w:p>
          <w:p w:rsidRPr="00C05D9A" w:rsidR="00C05D9A" w:rsidP="00C05D9A" w:rsidRDefault="00C05D9A" w14:paraId="4D2B2DFD" w14:textId="77777777">
            <w:pPr>
              <w:spacing w:line="360" w:lineRule="auto"/>
              <w:jc w:val="both"/>
              <w:rPr>
                <w:rFonts w:cs="Arial"/>
              </w:rPr>
            </w:pPr>
          </w:p>
          <w:p w:rsidRPr="00C05D9A" w:rsidR="00C05D9A" w:rsidP="00C05D9A" w:rsidRDefault="00C05D9A" w14:paraId="0C90346E" w14:textId="7DD005EA">
            <w:pPr>
              <w:spacing w:line="360" w:lineRule="auto"/>
              <w:jc w:val="both"/>
              <w:rPr>
                <w:rFonts w:cs="Arial"/>
              </w:rPr>
            </w:pPr>
            <w:r w:rsidRPr="00C05D9A">
              <w:rPr>
                <w:rFonts w:cs="Arial"/>
              </w:rPr>
              <w:t>The word count refers to everything in the main body of the text (including headings, tables, citations, quotes, lists etc.). Everything before (i.e. abstract, acknowledgements, contents, executive summaries etc.) and after the main text (i.e. references, appendice</w:t>
            </w:r>
            <w:r>
              <w:rPr>
                <w:rFonts w:cs="Arial"/>
              </w:rPr>
              <w:t>s</w:t>
            </w:r>
            <w:r w:rsidRPr="00C05D9A">
              <w:rPr>
                <w:rFonts w:cs="Arial"/>
              </w:rPr>
              <w:t>) is not included in the word count limit.</w:t>
            </w:r>
          </w:p>
          <w:p w:rsidRPr="00C05D9A" w:rsidR="00C05D9A" w:rsidP="00C05D9A" w:rsidRDefault="00C05D9A" w14:paraId="13381A8F" w14:textId="77777777">
            <w:pPr>
              <w:spacing w:line="360" w:lineRule="auto"/>
              <w:jc w:val="both"/>
              <w:rPr>
                <w:rFonts w:cs="Arial"/>
              </w:rPr>
            </w:pPr>
          </w:p>
          <w:p w:rsidRPr="00856A7F" w:rsidR="00C05D9A" w:rsidP="00C05D9A" w:rsidRDefault="00C05D9A" w14:paraId="287BA30F" w14:textId="191C4AE2">
            <w:pPr>
              <w:spacing w:line="360" w:lineRule="auto"/>
              <w:jc w:val="both"/>
              <w:rPr>
                <w:rFonts w:cs="Arial"/>
              </w:rPr>
            </w:pPr>
            <w:r w:rsidRPr="00C05D9A">
              <w:rPr>
                <w:rFonts w:cs="Arial"/>
              </w:rPr>
              <w:t xml:space="preserve">For in-person assessments time limits </w:t>
            </w:r>
            <w:r>
              <w:rPr>
                <w:rFonts w:cs="Arial"/>
              </w:rPr>
              <w:t xml:space="preserve">will be applied. </w:t>
            </w:r>
          </w:p>
        </w:tc>
      </w:tr>
      <w:tr w:rsidR="00C05D9A" w:rsidTr="00612730" w14:paraId="296DCEE1" w14:textId="77777777">
        <w:trPr>
          <w:trHeight w:val="680"/>
        </w:trPr>
        <w:tc>
          <w:tcPr>
            <w:tcW w:w="3256" w:type="dxa"/>
          </w:tcPr>
          <w:p w:rsidRPr="009D68CE" w:rsidR="00C05D9A" w:rsidP="00612730" w:rsidRDefault="00C05D9A" w14:paraId="15472DF5" w14:textId="66BDCA63">
            <w:pPr>
              <w:spacing w:line="360" w:lineRule="auto"/>
              <w:rPr>
                <w:rFonts w:cs="Arial"/>
              </w:rPr>
            </w:pPr>
            <w:r w:rsidRPr="00C05D9A">
              <w:rPr>
                <w:rFonts w:cs="Arial"/>
              </w:rPr>
              <w:t>Academic Integrity Guidance</w:t>
            </w:r>
          </w:p>
        </w:tc>
        <w:tc>
          <w:tcPr>
            <w:tcW w:w="7229" w:type="dxa"/>
          </w:tcPr>
          <w:p w:rsidRPr="00C05D9A" w:rsidR="00C05D9A" w:rsidP="00C05D9A" w:rsidRDefault="00C05D9A" w14:paraId="24186C1B" w14:textId="6B1E2124">
            <w:pPr>
              <w:spacing w:line="360" w:lineRule="auto"/>
              <w:jc w:val="both"/>
              <w:rPr>
                <w:rFonts w:cs="Arial"/>
              </w:rPr>
            </w:pPr>
            <w:r w:rsidRPr="00C05D9A">
              <w:rPr>
                <w:rFonts w:cs="Arial"/>
              </w:rPr>
              <w:t xml:space="preserve">Academic integrity is the attitude of approaching your academic work honestly, by completing your own original work, attributing, and acknowledging your sources when necessary. Understanding good academic practice in written and oral work is a key element of academic integrity. It is a positive aspect of joining an academic community, showing familiarity with, and acknowledging sources of evidence. The skills you require at higher education may differ from those learned elsewhere such as school or college.  </w:t>
            </w:r>
          </w:p>
          <w:p w:rsidRPr="00C05D9A" w:rsidR="00C05D9A" w:rsidP="00C05D9A" w:rsidRDefault="00C05D9A" w14:paraId="57F8015A" w14:textId="77777777">
            <w:pPr>
              <w:spacing w:line="360" w:lineRule="auto"/>
              <w:jc w:val="both"/>
              <w:rPr>
                <w:rFonts w:cs="Arial"/>
              </w:rPr>
            </w:pPr>
          </w:p>
          <w:p w:rsidR="00C05D9A" w:rsidP="00C05D9A" w:rsidRDefault="00C05D9A" w14:paraId="48CC3F55" w14:textId="654D2706">
            <w:pPr>
              <w:spacing w:line="360" w:lineRule="auto"/>
              <w:jc w:val="both"/>
            </w:pPr>
            <w:r w:rsidRPr="00C05D9A">
              <w:rPr>
                <w:rFonts w:cs="Arial"/>
              </w:rPr>
              <w:t>You will be required to follow specific academic conventions which include acknowledging the work of others through appropriate referencing and citation as explicitly as possible. If you include ideas or quotations which have not been appropriately acknowledged, this may be seen as plagiarism which is a form of academic misconduct. If you require support around referencing, please contact the</w:t>
            </w:r>
            <w:r>
              <w:rPr>
                <w:rFonts w:cs="Arial"/>
              </w:rPr>
              <w:t xml:space="preserve"> </w:t>
            </w:r>
            <w:hyperlink w:history="1" r:id="rId19">
              <w:r w:rsidRPr="00DB705D">
                <w:rPr>
                  <w:rStyle w:val="Hyperlink"/>
                  <w:rFonts w:cs="Arial"/>
                </w:rPr>
                <w:t>Faculty’s Academic Development Department</w:t>
              </w:r>
            </w:hyperlink>
            <w:r>
              <w:rPr>
                <w:rFonts w:cs="Arial"/>
              </w:rPr>
              <w:t xml:space="preserve"> or the University wide</w:t>
            </w:r>
            <w:r w:rsidRPr="00C05D9A">
              <w:rPr>
                <w:rFonts w:cs="Arial"/>
              </w:rPr>
              <w:t xml:space="preserve"> </w:t>
            </w:r>
            <w:hyperlink w:history="1" r:id="rId20">
              <w:r w:rsidRPr="00641ECD">
                <w:rPr>
                  <w:rStyle w:val="Hyperlink"/>
                </w:rPr>
                <w:t>Centre for Academic Success</w:t>
              </w:r>
            </w:hyperlink>
            <w:r w:rsidR="00DB705D">
              <w:rPr>
                <w:rStyle w:val="Hyperlink"/>
              </w:rPr>
              <w:t>.</w:t>
            </w:r>
          </w:p>
          <w:p w:rsidRPr="00C05D9A" w:rsidR="00C05D9A" w:rsidP="00C05D9A" w:rsidRDefault="00C05D9A" w14:paraId="3F3AB25F" w14:textId="77777777">
            <w:pPr>
              <w:spacing w:line="360" w:lineRule="auto"/>
              <w:jc w:val="both"/>
              <w:rPr>
                <w:rFonts w:cs="Arial"/>
              </w:rPr>
            </w:pPr>
          </w:p>
          <w:p w:rsidRPr="00856A7F" w:rsidR="00C05D9A" w:rsidP="00C05D9A" w:rsidRDefault="00C05D9A" w14:paraId="66BADAEE" w14:textId="1245B5BD">
            <w:pPr>
              <w:spacing w:line="360" w:lineRule="auto"/>
              <w:jc w:val="both"/>
              <w:rPr>
                <w:rFonts w:cs="Arial"/>
              </w:rPr>
            </w:pPr>
            <w:r w:rsidRPr="00C05D9A">
              <w:rPr>
                <w:rFonts w:cs="Arial"/>
              </w:rPr>
              <w:t xml:space="preserve">It is important to recognise that seeking out learning around academic integrity will help reduce the risk of misconduct in your work. Skills such as paraphrasing, referencing and citation are integral to acting with integrity and you can develop and advance these key academic skills through </w:t>
            </w:r>
            <w:r>
              <w:rPr>
                <w:rFonts w:cs="Arial"/>
              </w:rPr>
              <w:t>the Faculty’s</w:t>
            </w:r>
            <w:r w:rsidRPr="00C05D9A">
              <w:rPr>
                <w:rFonts w:cs="Arial"/>
              </w:rPr>
              <w:t xml:space="preserve"> Academic Development Department</w:t>
            </w:r>
            <w:r>
              <w:rPr>
                <w:rFonts w:cs="Arial"/>
              </w:rPr>
              <w:t>.</w:t>
            </w:r>
          </w:p>
        </w:tc>
      </w:tr>
      <w:tr w:rsidR="00CC52C4" w:rsidTr="00612730" w14:paraId="65D75F24" w14:textId="77777777">
        <w:trPr>
          <w:trHeight w:val="680"/>
        </w:trPr>
        <w:tc>
          <w:tcPr>
            <w:tcW w:w="3256" w:type="dxa"/>
          </w:tcPr>
          <w:p w:rsidR="00CC52C4" w:rsidP="00612730" w:rsidRDefault="00DB705D" w14:paraId="1CFF77BF" w14:textId="7D1C6733">
            <w:pPr>
              <w:spacing w:line="360" w:lineRule="auto"/>
              <w:rPr>
                <w:rFonts w:cs="Arial"/>
              </w:rPr>
            </w:pPr>
            <w:r>
              <w:rPr>
                <w:rFonts w:cs="Arial"/>
              </w:rPr>
              <w:lastRenderedPageBreak/>
              <w:t>Academic Misconduct</w:t>
            </w:r>
          </w:p>
          <w:p w:rsidRPr="001533EF" w:rsidR="00CC52C4" w:rsidP="00612730" w:rsidRDefault="00CC52C4" w14:paraId="0FA19A01" w14:textId="77777777">
            <w:pPr>
              <w:rPr>
                <w:rFonts w:cs="Arial"/>
              </w:rPr>
            </w:pPr>
          </w:p>
          <w:p w:rsidRPr="001533EF" w:rsidR="00CC52C4" w:rsidP="00612730" w:rsidRDefault="00CC52C4" w14:paraId="459DD402" w14:textId="77777777">
            <w:pPr>
              <w:rPr>
                <w:rFonts w:cs="Arial"/>
              </w:rPr>
            </w:pPr>
          </w:p>
          <w:p w:rsidRPr="001533EF" w:rsidR="00CC52C4" w:rsidP="00612730" w:rsidRDefault="00CC52C4" w14:paraId="52DB1AAE" w14:textId="77777777">
            <w:pPr>
              <w:rPr>
                <w:rFonts w:cs="Arial"/>
              </w:rPr>
            </w:pPr>
          </w:p>
          <w:p w:rsidRPr="001533EF" w:rsidR="00CC52C4" w:rsidP="00612730" w:rsidRDefault="00CC52C4" w14:paraId="3A9B69C4" w14:textId="77777777">
            <w:pPr>
              <w:rPr>
                <w:rFonts w:cs="Arial"/>
              </w:rPr>
            </w:pPr>
          </w:p>
          <w:p w:rsidRPr="001533EF" w:rsidR="00CC52C4" w:rsidP="00612730" w:rsidRDefault="00CC52C4" w14:paraId="773554E6" w14:textId="77777777">
            <w:pPr>
              <w:rPr>
                <w:rFonts w:cs="Arial"/>
              </w:rPr>
            </w:pPr>
          </w:p>
          <w:p w:rsidR="00CC52C4" w:rsidP="00612730" w:rsidRDefault="00CC52C4" w14:paraId="5406ED72" w14:textId="77777777">
            <w:pPr>
              <w:rPr>
                <w:rFonts w:cs="Arial"/>
              </w:rPr>
            </w:pPr>
          </w:p>
          <w:p w:rsidRPr="001533EF" w:rsidR="00CC52C4" w:rsidP="00612730" w:rsidRDefault="00CC52C4" w14:paraId="28D00BDA" w14:textId="77777777">
            <w:pPr>
              <w:rPr>
                <w:rFonts w:cs="Arial"/>
              </w:rPr>
            </w:pPr>
          </w:p>
          <w:p w:rsidRPr="001533EF" w:rsidR="00CC52C4" w:rsidP="00612730" w:rsidRDefault="00CC52C4" w14:paraId="50637114" w14:textId="77777777">
            <w:pPr>
              <w:rPr>
                <w:rFonts w:cs="Arial"/>
              </w:rPr>
            </w:pPr>
          </w:p>
          <w:p w:rsidR="00CC52C4" w:rsidP="00612730" w:rsidRDefault="00CC52C4" w14:paraId="11F5DFAA" w14:textId="77777777">
            <w:pPr>
              <w:rPr>
                <w:rFonts w:cs="Arial"/>
              </w:rPr>
            </w:pPr>
          </w:p>
          <w:p w:rsidR="00CC52C4" w:rsidP="00612730" w:rsidRDefault="00CC52C4" w14:paraId="2092369B" w14:textId="77777777">
            <w:pPr>
              <w:tabs>
                <w:tab w:val="left" w:pos="2009"/>
              </w:tabs>
              <w:rPr>
                <w:rFonts w:cs="Arial"/>
              </w:rPr>
            </w:pPr>
            <w:r>
              <w:rPr>
                <w:rFonts w:cs="Arial"/>
              </w:rPr>
              <w:tab/>
            </w:r>
          </w:p>
          <w:p w:rsidRPr="00D22256" w:rsidR="00CC52C4" w:rsidP="00612730" w:rsidRDefault="00CC52C4" w14:paraId="2445947A" w14:textId="77777777">
            <w:pPr>
              <w:ind w:firstLine="720"/>
              <w:rPr>
                <w:rFonts w:cs="Arial"/>
              </w:rPr>
            </w:pPr>
          </w:p>
        </w:tc>
        <w:tc>
          <w:tcPr>
            <w:tcW w:w="7229" w:type="dxa"/>
          </w:tcPr>
          <w:p w:rsidRPr="00C05D9A" w:rsidR="00C05D9A" w:rsidP="00C05D9A" w:rsidRDefault="00C05D9A" w14:paraId="6A96BD05" w14:textId="77777777">
            <w:pPr>
              <w:spacing w:line="360" w:lineRule="auto"/>
              <w:jc w:val="both"/>
              <w:rPr>
                <w:rFonts w:cs="Arial"/>
              </w:rPr>
            </w:pPr>
            <w:r w:rsidRPr="00C05D9A">
              <w:rPr>
                <w:rFonts w:cs="Arial"/>
              </w:rPr>
              <w:t>Academic misconduct is conduct which has or may have the effect of providing you with an unfair advantage by relying on dishonest means to gain advantage and which therefore compromises your academic integrity.</w:t>
            </w:r>
          </w:p>
          <w:p w:rsidRPr="00C05D9A" w:rsidR="00C05D9A" w:rsidP="00C05D9A" w:rsidRDefault="00C05D9A" w14:paraId="33DE6679" w14:textId="77777777">
            <w:pPr>
              <w:spacing w:line="360" w:lineRule="auto"/>
              <w:jc w:val="both"/>
              <w:rPr>
                <w:rFonts w:cs="Arial"/>
              </w:rPr>
            </w:pPr>
          </w:p>
          <w:p w:rsidR="00C05D9A" w:rsidP="00C05D9A" w:rsidRDefault="00C05D9A" w14:paraId="768D89E0" w14:textId="77777777">
            <w:pPr>
              <w:spacing w:line="360" w:lineRule="auto"/>
              <w:jc w:val="both"/>
              <w:rPr>
                <w:rFonts w:cs="Arial"/>
              </w:rPr>
            </w:pPr>
            <w:r w:rsidRPr="00C05D9A">
              <w:rPr>
                <w:rFonts w:cs="Arial"/>
              </w:rPr>
              <w:t xml:space="preserve">The procedure sets out the process we will follow, and the penalties we may apply, in cases where we believe you may have compromised your academic integrity by committing academic misconduct.  The Academic Misconduct Procedure and information about academic support is available at: </w:t>
            </w:r>
          </w:p>
          <w:p w:rsidRPr="002B419E" w:rsidR="00CC52C4" w:rsidP="00612730" w:rsidRDefault="00C05D9A" w14:paraId="490527DF" w14:textId="1F5CD27B">
            <w:pPr>
              <w:spacing w:line="360" w:lineRule="auto"/>
              <w:jc w:val="both"/>
              <w:rPr>
                <w:rFonts w:cs="Arial"/>
              </w:rPr>
            </w:pPr>
            <w:hyperlink w:history="1" r:id="rId21">
              <w:r w:rsidRPr="005F3EF5">
                <w:rPr>
                  <w:rStyle w:val="Hyperlink"/>
                  <w:rFonts w:cs="Arial"/>
                </w:rPr>
                <w:t>https://icity.bcu.ac.uk/Student-Affairs/Appeals-and-Resolutions/Academic-Misconduct-Procedure</w:t>
              </w:r>
            </w:hyperlink>
          </w:p>
        </w:tc>
      </w:tr>
      <w:tr w:rsidR="00DB705D" w:rsidTr="00612730" w14:paraId="224AA24F" w14:textId="77777777">
        <w:trPr>
          <w:trHeight w:val="680"/>
        </w:trPr>
        <w:tc>
          <w:tcPr>
            <w:tcW w:w="3256" w:type="dxa"/>
          </w:tcPr>
          <w:p w:rsidR="00DB705D" w:rsidP="00DB705D" w:rsidRDefault="00DB705D" w14:paraId="6258E9CC" w14:textId="13DA194E">
            <w:pPr>
              <w:spacing w:line="360" w:lineRule="auto"/>
              <w:rPr>
                <w:rFonts w:cs="Arial"/>
              </w:rPr>
            </w:pPr>
            <w:r w:rsidRPr="009D68CE">
              <w:rPr>
                <w:rFonts w:cs="Arial"/>
              </w:rPr>
              <w:t>Extenuating Circumstances</w:t>
            </w:r>
          </w:p>
        </w:tc>
        <w:tc>
          <w:tcPr>
            <w:tcW w:w="7229" w:type="dxa"/>
          </w:tcPr>
          <w:p w:rsidRPr="00856A7F" w:rsidR="00DB705D" w:rsidP="00DB705D" w:rsidRDefault="00DB705D" w14:paraId="3109907E" w14:textId="77777777">
            <w:pPr>
              <w:spacing w:line="360" w:lineRule="auto"/>
              <w:jc w:val="both"/>
              <w:rPr>
                <w:rFonts w:cs="Arial"/>
              </w:rPr>
            </w:pPr>
            <w:r w:rsidRPr="00856A7F">
              <w:rPr>
                <w:rFonts w:cs="Arial"/>
              </w:rPr>
              <w:t>For further details on the Extenuating Circumstances Procedure please see the iCity page below:</w:t>
            </w:r>
          </w:p>
          <w:p w:rsidR="00DB705D" w:rsidP="00DB705D" w:rsidRDefault="00DB705D" w14:paraId="080E2914" w14:textId="56F8EC5E">
            <w:pPr>
              <w:spacing w:line="360" w:lineRule="auto"/>
              <w:jc w:val="both"/>
              <w:rPr>
                <w:rFonts w:cs="Arial"/>
              </w:rPr>
            </w:pPr>
            <w:hyperlink w:history="1" r:id="rId22">
              <w:r w:rsidRPr="00EE6D25">
                <w:rPr>
                  <w:rStyle w:val="Hyperlink"/>
                  <w:rFonts w:cs="Arial"/>
                </w:rPr>
                <w:t>https://icity.bcu.ac.uk/student-affairs/appeals-and-resolutions/extenuating-circumstances-procedure</w:t>
              </w:r>
            </w:hyperlink>
            <w:r>
              <w:rPr>
                <w:rFonts w:cs="Arial"/>
              </w:rPr>
              <w:t xml:space="preserve"> </w:t>
            </w:r>
          </w:p>
        </w:tc>
      </w:tr>
      <w:tr w:rsidR="001F495F" w:rsidTr="00612730" w14:paraId="3F7311D6" w14:textId="77777777">
        <w:trPr>
          <w:trHeight w:val="680"/>
        </w:trPr>
        <w:tc>
          <w:tcPr>
            <w:tcW w:w="3256" w:type="dxa"/>
          </w:tcPr>
          <w:p w:rsidRPr="009D68CE" w:rsidR="001F495F" w:rsidP="00DB705D" w:rsidRDefault="001F495F" w14:paraId="7DEE8735" w14:textId="292146A3">
            <w:pPr>
              <w:spacing w:line="360" w:lineRule="auto"/>
              <w:rPr>
                <w:rFonts w:cs="Arial"/>
              </w:rPr>
            </w:pPr>
            <w:r>
              <w:rPr>
                <w:rFonts w:cs="Arial"/>
              </w:rPr>
              <w:t>Where to get help</w:t>
            </w:r>
          </w:p>
        </w:tc>
        <w:tc>
          <w:tcPr>
            <w:tcW w:w="7229" w:type="dxa"/>
          </w:tcPr>
          <w:p w:rsidRPr="00856A7F" w:rsidR="001F495F" w:rsidP="00DB705D" w:rsidRDefault="00D36C2E" w14:paraId="42C5F5CA" w14:textId="42432662">
            <w:pPr>
              <w:spacing w:line="360" w:lineRule="auto"/>
              <w:jc w:val="both"/>
              <w:rPr>
                <w:rFonts w:cs="Arial"/>
              </w:rPr>
            </w:pPr>
            <w:r>
              <w:rPr>
                <w:rFonts w:cs="Arial"/>
              </w:rPr>
              <w:t xml:space="preserve">The University has a designated student support service known as the </w:t>
            </w:r>
            <w:hyperlink w:history="1" r:id="rId23">
              <w:r w:rsidRPr="00D36C2E">
                <w:rPr>
                  <w:rStyle w:val="Hyperlink"/>
                  <w:rFonts w:cs="Arial"/>
                </w:rPr>
                <w:t>Centre for Academic Success</w:t>
              </w:r>
              <w:r w:rsidR="00AC1E65">
                <w:rPr>
                  <w:rStyle w:val="Hyperlink"/>
                  <w:rFonts w:cs="Arial"/>
                </w:rPr>
                <w:t>.</w:t>
              </w:r>
            </w:hyperlink>
            <w:r>
              <w:rPr>
                <w:rFonts w:cs="Arial"/>
              </w:rPr>
              <w:t xml:space="preserve"> </w:t>
            </w:r>
            <w:r>
              <w:t xml:space="preserve">Here you will find support for a range of academic skills. Likewise, you can arrange </w:t>
            </w:r>
            <w:r w:rsidRPr="00D36C2E">
              <w:t xml:space="preserve">a consultation with a member of staff from the </w:t>
            </w:r>
            <w:hyperlink w:history="1" r:id="rId24">
              <w:r w:rsidRPr="00D36C2E">
                <w:rPr>
                  <w:rStyle w:val="Hyperlink"/>
                </w:rPr>
                <w:t>Academic Development Department</w:t>
              </w:r>
            </w:hyperlink>
            <w:r w:rsidRPr="00D36C2E">
              <w:t xml:space="preserve"> </w:t>
            </w:r>
            <w:r>
              <w:t xml:space="preserve">based at City South Campus. You also should also review the wide range of support and help from the </w:t>
            </w:r>
            <w:hyperlink w:history="1" r:id="rId25">
              <w:r w:rsidRPr="00D36C2E">
                <w:rPr>
                  <w:rStyle w:val="Hyperlink"/>
                </w:rPr>
                <w:t>library</w:t>
              </w:r>
            </w:hyperlink>
            <w:r>
              <w:t>.</w:t>
            </w:r>
          </w:p>
        </w:tc>
      </w:tr>
    </w:tbl>
    <w:p w:rsidR="00CC52C4" w:rsidP="00CC52C4" w:rsidRDefault="00CC52C4" w14:paraId="4A6C1098" w14:textId="77777777">
      <w:pPr>
        <w:rPr>
          <w:rFonts w:cs="Arial"/>
        </w:rPr>
      </w:pPr>
    </w:p>
    <w:sectPr w:rsidR="00CC52C4" w:rsidSect="00A30373">
      <w:pgSz w:w="11894" w:h="16834" w:orient="portrait"/>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7DBE" w:rsidP="00677265" w:rsidRDefault="00E87DBE" w14:paraId="4533C7AF" w14:textId="77777777">
      <w:pPr>
        <w:spacing w:after="0" w:line="240" w:lineRule="auto"/>
      </w:pPr>
      <w:r>
        <w:separator/>
      </w:r>
    </w:p>
  </w:endnote>
  <w:endnote w:type="continuationSeparator" w:id="0">
    <w:p w:rsidR="00E87DBE" w:rsidP="00677265" w:rsidRDefault="00E87DBE" w14:paraId="4EC6CDC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27CFE" w:rsidR="006F0F4B" w:rsidP="000B0B1E" w:rsidRDefault="000B0B1E" w14:paraId="1BDB52A7" w14:textId="02219D6C">
    <w:pPr>
      <w:spacing w:after="0" w:line="360" w:lineRule="auto"/>
      <w:jc w:val="center"/>
      <w:rPr>
        <w:rFonts w:cs="Arial"/>
      </w:rPr>
    </w:pPr>
    <w:r>
      <w:rPr>
        <w:rFonts w:cs="Arial"/>
      </w:rPr>
      <w:t xml:space="preserve">College </w:t>
    </w:r>
    <w:r w:rsidR="006F0F4B">
      <w:rPr>
        <w:rFonts w:cs="Arial"/>
      </w:rPr>
      <w:t>o</w:t>
    </w:r>
    <w:r>
      <w:rPr>
        <w:rFonts w:cs="Arial"/>
      </w:rPr>
      <w:t xml:space="preserve">f Education and Social </w:t>
    </w:r>
    <w:proofErr w:type="gramStart"/>
    <w:r>
      <w:rPr>
        <w:rFonts w:cs="Arial"/>
      </w:rPr>
      <w:t xml:space="preserve">Work </w:t>
    </w:r>
    <w:r w:rsidR="006F0F4B">
      <w:rPr>
        <w:rFonts w:cs="Arial"/>
      </w:rPr>
      <w:t xml:space="preserve"> </w:t>
    </w:r>
    <w:r w:rsidRPr="00677265" w:rsidR="006F0F4B">
      <w:rPr>
        <w:rFonts w:cs="Arial"/>
      </w:rPr>
      <w:t>Faculty</w:t>
    </w:r>
    <w:proofErr w:type="gramEnd"/>
    <w:r w:rsidRPr="00677265" w:rsidR="006F0F4B">
      <w:rPr>
        <w:rFonts w:cs="Arial"/>
      </w:rPr>
      <w:t xml:space="preserve"> of Heath, Education </w:t>
    </w:r>
    <w:r w:rsidR="006F0F4B">
      <w:rPr>
        <w:rFonts w:cs="Arial"/>
      </w:rPr>
      <w:t>&amp; Life Sciences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42E4" w:rsidP="005C6CFB" w:rsidRDefault="008042E4" w14:paraId="4FB100D6" w14:textId="77777777">
    <w:pPr>
      <w:pStyle w:val="Footer"/>
      <w:tabs>
        <w:tab w:val="right" w:pos="10466"/>
      </w:tabs>
      <w:rPr>
        <w:rFonts w:cs="Arial"/>
        <w:sz w:val="20"/>
        <w:szCs w:val="20"/>
      </w:rPr>
    </w:pPr>
  </w:p>
  <w:p w:rsidRPr="00D22256" w:rsidR="0031643F" w:rsidP="005C6CFB" w:rsidRDefault="7514D3F9" w14:paraId="255E49F8" w14:textId="7F2A0445">
    <w:pPr>
      <w:pStyle w:val="Footer"/>
      <w:tabs>
        <w:tab w:val="right" w:pos="10466"/>
      </w:tabs>
      <w:rPr>
        <w:rFonts w:cs="Arial"/>
        <w:sz w:val="20"/>
        <w:szCs w:val="20"/>
      </w:rPr>
    </w:pPr>
    <w:r w:rsidRPr="7514D3F9">
      <w:rPr>
        <w:rFonts w:cs="Arial"/>
        <w:sz w:val="20"/>
        <w:szCs w:val="20"/>
      </w:rPr>
      <w:t>EDU 7406- Professional Study Programme                                                                                                   202</w:t>
    </w:r>
    <w:r w:rsidR="00473AB7">
      <w:rPr>
        <w:rFonts w:cs="Arial"/>
        <w:sz w:val="20"/>
        <w:szCs w:val="20"/>
      </w:rPr>
      <w:t>5</w:t>
    </w:r>
    <w:r w:rsidRPr="7514D3F9">
      <w:rPr>
        <w:rFonts w:cs="Arial"/>
        <w:sz w:val="20"/>
        <w:szCs w:val="20"/>
      </w:rPr>
      <w:t>-2</w:t>
    </w:r>
    <w:r w:rsidR="00473AB7">
      <w:rPr>
        <w:rFonts w:cs="Arial"/>
        <w:sz w:val="20"/>
        <w:szCs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7DBE" w:rsidP="00677265" w:rsidRDefault="00E87DBE" w14:paraId="4410364B" w14:textId="77777777">
      <w:pPr>
        <w:spacing w:after="0" w:line="240" w:lineRule="auto"/>
      </w:pPr>
      <w:r>
        <w:separator/>
      </w:r>
    </w:p>
  </w:footnote>
  <w:footnote w:type="continuationSeparator" w:id="0">
    <w:p w:rsidR="00E87DBE" w:rsidP="00677265" w:rsidRDefault="00E87DBE" w14:paraId="39DB52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F0F4B" w:rsidP="00635C53" w:rsidRDefault="00350F99" w14:paraId="2EFC4174" w14:textId="118C5316">
    <w:pPr>
      <w:jc w:val="right"/>
      <w:rPr>
        <w:rFonts w:cs="Arial"/>
        <w:b/>
        <w:sz w:val="28"/>
        <w:szCs w:val="28"/>
      </w:rPr>
    </w:pPr>
    <w:r>
      <w:rPr>
        <w:noProof/>
        <w:lang w:eastAsia="en-GB"/>
      </w:rPr>
      <w:drawing>
        <wp:anchor distT="0" distB="0" distL="114300" distR="114300" simplePos="0" relativeHeight="251658240" behindDoc="1" locked="0" layoutInCell="1" allowOverlap="1" wp14:anchorId="17CE5EF1" wp14:editId="18A3757B">
          <wp:simplePos x="0" y="0"/>
          <wp:positionH relativeFrom="column">
            <wp:posOffset>-131031</wp:posOffset>
          </wp:positionH>
          <wp:positionV relativeFrom="paragraph">
            <wp:posOffset>10961</wp:posOffset>
          </wp:positionV>
          <wp:extent cx="3328416" cy="648764"/>
          <wp:effectExtent l="0" t="0" r="5715" b="0"/>
          <wp:wrapTight wrapText="bothSides">
            <wp:wrapPolygon edited="0">
              <wp:start x="0" y="0"/>
              <wp:lineTo x="0" y="20944"/>
              <wp:lineTo x="21513" y="20944"/>
              <wp:lineTo x="215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8416" cy="648764"/>
                  </a:xfrm>
                  <a:prstGeom prst="rect">
                    <a:avLst/>
                  </a:prstGeom>
                  <a:noFill/>
                  <a:ln>
                    <a:noFill/>
                  </a:ln>
                </pic:spPr>
              </pic:pic>
            </a:graphicData>
          </a:graphic>
        </wp:anchor>
      </w:drawing>
    </w:r>
    <w:r w:rsidR="00AD4CC2">
      <w:rPr>
        <w:rFonts w:cs="Arial"/>
        <w:b/>
        <w:sz w:val="28"/>
        <w:szCs w:val="28"/>
      </w:rPr>
      <w:t>College of Education and Social Work</w:t>
    </w:r>
  </w:p>
  <w:p w:rsidRPr="005E126C" w:rsidR="00AD4CC2" w:rsidP="7514D3F9" w:rsidRDefault="7514D3F9" w14:paraId="4F5C1C21" w14:textId="4ADD2462">
    <w:pPr>
      <w:jc w:val="right"/>
      <w:rPr>
        <w:rFonts w:cs="Arial"/>
        <w:b/>
        <w:bCs/>
        <w:sz w:val="28"/>
        <w:szCs w:val="28"/>
      </w:rPr>
    </w:pPr>
    <w:r w:rsidRPr="7514D3F9">
      <w:rPr>
        <w:rFonts w:cs="Arial"/>
        <w:b/>
        <w:bCs/>
        <w:sz w:val="28"/>
        <w:szCs w:val="28"/>
      </w:rPr>
      <w:t>202</w:t>
    </w:r>
    <w:r w:rsidR="00A95567">
      <w:rPr>
        <w:rFonts w:cs="Arial"/>
        <w:b/>
        <w:bCs/>
        <w:sz w:val="28"/>
        <w:szCs w:val="28"/>
      </w:rPr>
      <w:t>5</w:t>
    </w:r>
    <w:r w:rsidRPr="7514D3F9">
      <w:rPr>
        <w:rFonts w:cs="Arial"/>
        <w:b/>
        <w:bCs/>
        <w:sz w:val="28"/>
        <w:szCs w:val="28"/>
      </w:rPr>
      <w:t>-2</w:t>
    </w:r>
    <w:r w:rsidR="00A95567">
      <w:rPr>
        <w:rFonts w:cs="Arial"/>
        <w:b/>
        <w:bCs/>
        <w:sz w:val="28"/>
        <w:szCs w:val="2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E126C" w:rsidR="006F0F4B" w:rsidP="00635C53" w:rsidRDefault="006F0F4B" w14:paraId="63359F6F" w14:textId="5E36DEA4">
    <w:pPr>
      <w:jc w:val="right"/>
      <w:rPr>
        <w:rFonts w:cs="Arial"/>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0F4B" w:rsidP="002A668C" w:rsidRDefault="006F0F4B" w14:paraId="47DD8F7B" w14:textId="6A6A75FE">
    <w:pPr>
      <w:pStyle w:val="Header"/>
    </w:pPr>
  </w:p>
  <w:p w:rsidRPr="002A668C" w:rsidR="006F0F4B" w:rsidP="002A668C" w:rsidRDefault="006F0F4B" w14:paraId="19D63C4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BD2"/>
    <w:multiLevelType w:val="hybridMultilevel"/>
    <w:tmpl w:val="744038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AFCD6A"/>
    <w:multiLevelType w:val="hybridMultilevel"/>
    <w:tmpl w:val="3BACA6C6"/>
    <w:lvl w:ilvl="0" w:tplc="ABAEC3A8">
      <w:start w:val="1"/>
      <w:numFmt w:val="bullet"/>
      <w:lvlText w:val=""/>
      <w:lvlJc w:val="left"/>
      <w:pPr>
        <w:ind w:left="720" w:hanging="360"/>
      </w:pPr>
      <w:rPr>
        <w:rFonts w:hint="default" w:ascii="Symbol" w:hAnsi="Symbol"/>
      </w:rPr>
    </w:lvl>
    <w:lvl w:ilvl="1" w:tplc="A216B728">
      <w:start w:val="1"/>
      <w:numFmt w:val="bullet"/>
      <w:lvlText w:val="o"/>
      <w:lvlJc w:val="left"/>
      <w:pPr>
        <w:ind w:left="1440" w:hanging="360"/>
      </w:pPr>
      <w:rPr>
        <w:rFonts w:hint="default" w:ascii="Courier New" w:hAnsi="Courier New"/>
      </w:rPr>
    </w:lvl>
    <w:lvl w:ilvl="2" w:tplc="16DC7F96">
      <w:start w:val="1"/>
      <w:numFmt w:val="bullet"/>
      <w:lvlText w:val=""/>
      <w:lvlJc w:val="left"/>
      <w:pPr>
        <w:ind w:left="2160" w:hanging="360"/>
      </w:pPr>
      <w:rPr>
        <w:rFonts w:hint="default" w:ascii="Wingdings" w:hAnsi="Wingdings"/>
      </w:rPr>
    </w:lvl>
    <w:lvl w:ilvl="3" w:tplc="0F9411C0">
      <w:start w:val="1"/>
      <w:numFmt w:val="bullet"/>
      <w:lvlText w:val=""/>
      <w:lvlJc w:val="left"/>
      <w:pPr>
        <w:ind w:left="2880" w:hanging="360"/>
      </w:pPr>
      <w:rPr>
        <w:rFonts w:hint="default" w:ascii="Symbol" w:hAnsi="Symbol"/>
      </w:rPr>
    </w:lvl>
    <w:lvl w:ilvl="4" w:tplc="4D005362">
      <w:start w:val="1"/>
      <w:numFmt w:val="bullet"/>
      <w:lvlText w:val="o"/>
      <w:lvlJc w:val="left"/>
      <w:pPr>
        <w:ind w:left="3600" w:hanging="360"/>
      </w:pPr>
      <w:rPr>
        <w:rFonts w:hint="default" w:ascii="Courier New" w:hAnsi="Courier New"/>
      </w:rPr>
    </w:lvl>
    <w:lvl w:ilvl="5" w:tplc="4592798E">
      <w:start w:val="1"/>
      <w:numFmt w:val="bullet"/>
      <w:lvlText w:val=""/>
      <w:lvlJc w:val="left"/>
      <w:pPr>
        <w:ind w:left="4320" w:hanging="360"/>
      </w:pPr>
      <w:rPr>
        <w:rFonts w:hint="default" w:ascii="Wingdings" w:hAnsi="Wingdings"/>
      </w:rPr>
    </w:lvl>
    <w:lvl w:ilvl="6" w:tplc="C9DED0A4">
      <w:start w:val="1"/>
      <w:numFmt w:val="bullet"/>
      <w:lvlText w:val=""/>
      <w:lvlJc w:val="left"/>
      <w:pPr>
        <w:ind w:left="5040" w:hanging="360"/>
      </w:pPr>
      <w:rPr>
        <w:rFonts w:hint="default" w:ascii="Symbol" w:hAnsi="Symbol"/>
      </w:rPr>
    </w:lvl>
    <w:lvl w:ilvl="7" w:tplc="A92EFC00">
      <w:start w:val="1"/>
      <w:numFmt w:val="bullet"/>
      <w:lvlText w:val="o"/>
      <w:lvlJc w:val="left"/>
      <w:pPr>
        <w:ind w:left="5760" w:hanging="360"/>
      </w:pPr>
      <w:rPr>
        <w:rFonts w:hint="default" w:ascii="Courier New" w:hAnsi="Courier New"/>
      </w:rPr>
    </w:lvl>
    <w:lvl w:ilvl="8" w:tplc="328CB414">
      <w:start w:val="1"/>
      <w:numFmt w:val="bullet"/>
      <w:lvlText w:val=""/>
      <w:lvlJc w:val="left"/>
      <w:pPr>
        <w:ind w:left="6480" w:hanging="360"/>
      </w:pPr>
      <w:rPr>
        <w:rFonts w:hint="default" w:ascii="Wingdings" w:hAnsi="Wingdings"/>
      </w:rPr>
    </w:lvl>
  </w:abstractNum>
  <w:abstractNum w:abstractNumId="2" w15:restartNumberingAfterBreak="0">
    <w:nsid w:val="055E050E"/>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228E6"/>
    <w:multiLevelType w:val="hybridMultilevel"/>
    <w:tmpl w:val="598E32D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0E297F20"/>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109F2"/>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BF5E38"/>
    <w:multiLevelType w:val="hybridMultilevel"/>
    <w:tmpl w:val="A254E5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6752CA6"/>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1B1474"/>
    <w:multiLevelType w:val="hybridMultilevel"/>
    <w:tmpl w:val="1EEA3D04"/>
    <w:lvl w:ilvl="0" w:tplc="5600AE58">
      <w:start w:val="1"/>
      <w:numFmt w:val="bullet"/>
      <w:lvlText w:val=""/>
      <w:lvlJc w:val="left"/>
      <w:pPr>
        <w:ind w:left="720" w:hanging="360"/>
      </w:pPr>
      <w:rPr>
        <w:rFonts w:hint="default" w:ascii="Symbol" w:hAnsi="Symbol"/>
      </w:rPr>
    </w:lvl>
    <w:lvl w:ilvl="1" w:tplc="F606E726">
      <w:start w:val="1"/>
      <w:numFmt w:val="bullet"/>
      <w:lvlText w:val="o"/>
      <w:lvlJc w:val="left"/>
      <w:pPr>
        <w:ind w:left="1440" w:hanging="360"/>
      </w:pPr>
      <w:rPr>
        <w:rFonts w:hint="default" w:ascii="Courier New" w:hAnsi="Courier New"/>
      </w:rPr>
    </w:lvl>
    <w:lvl w:ilvl="2" w:tplc="36EC57AC">
      <w:start w:val="1"/>
      <w:numFmt w:val="bullet"/>
      <w:lvlText w:val=""/>
      <w:lvlJc w:val="left"/>
      <w:pPr>
        <w:ind w:left="2160" w:hanging="360"/>
      </w:pPr>
      <w:rPr>
        <w:rFonts w:hint="default" w:ascii="Wingdings" w:hAnsi="Wingdings"/>
      </w:rPr>
    </w:lvl>
    <w:lvl w:ilvl="3" w:tplc="C34E1470">
      <w:start w:val="1"/>
      <w:numFmt w:val="bullet"/>
      <w:lvlText w:val=""/>
      <w:lvlJc w:val="left"/>
      <w:pPr>
        <w:ind w:left="2880" w:hanging="360"/>
      </w:pPr>
      <w:rPr>
        <w:rFonts w:hint="default" w:ascii="Symbol" w:hAnsi="Symbol"/>
      </w:rPr>
    </w:lvl>
    <w:lvl w:ilvl="4" w:tplc="4B4C247A">
      <w:start w:val="1"/>
      <w:numFmt w:val="bullet"/>
      <w:lvlText w:val="o"/>
      <w:lvlJc w:val="left"/>
      <w:pPr>
        <w:ind w:left="3600" w:hanging="360"/>
      </w:pPr>
      <w:rPr>
        <w:rFonts w:hint="default" w:ascii="Courier New" w:hAnsi="Courier New"/>
      </w:rPr>
    </w:lvl>
    <w:lvl w:ilvl="5" w:tplc="9FCE5362">
      <w:start w:val="1"/>
      <w:numFmt w:val="bullet"/>
      <w:lvlText w:val=""/>
      <w:lvlJc w:val="left"/>
      <w:pPr>
        <w:ind w:left="4320" w:hanging="360"/>
      </w:pPr>
      <w:rPr>
        <w:rFonts w:hint="default" w:ascii="Wingdings" w:hAnsi="Wingdings"/>
      </w:rPr>
    </w:lvl>
    <w:lvl w:ilvl="6" w:tplc="4C720C1A">
      <w:start w:val="1"/>
      <w:numFmt w:val="bullet"/>
      <w:lvlText w:val=""/>
      <w:lvlJc w:val="left"/>
      <w:pPr>
        <w:ind w:left="5040" w:hanging="360"/>
      </w:pPr>
      <w:rPr>
        <w:rFonts w:hint="default" w:ascii="Symbol" w:hAnsi="Symbol"/>
      </w:rPr>
    </w:lvl>
    <w:lvl w:ilvl="7" w:tplc="B28AD716">
      <w:start w:val="1"/>
      <w:numFmt w:val="bullet"/>
      <w:lvlText w:val="o"/>
      <w:lvlJc w:val="left"/>
      <w:pPr>
        <w:ind w:left="5760" w:hanging="360"/>
      </w:pPr>
      <w:rPr>
        <w:rFonts w:hint="default" w:ascii="Courier New" w:hAnsi="Courier New"/>
      </w:rPr>
    </w:lvl>
    <w:lvl w:ilvl="8" w:tplc="F21EEF12">
      <w:start w:val="1"/>
      <w:numFmt w:val="bullet"/>
      <w:lvlText w:val=""/>
      <w:lvlJc w:val="left"/>
      <w:pPr>
        <w:ind w:left="6480" w:hanging="360"/>
      </w:pPr>
      <w:rPr>
        <w:rFonts w:hint="default" w:ascii="Wingdings" w:hAnsi="Wingdings"/>
      </w:rPr>
    </w:lvl>
  </w:abstractNum>
  <w:abstractNum w:abstractNumId="9" w15:restartNumberingAfterBreak="0">
    <w:nsid w:val="23DC756C"/>
    <w:multiLevelType w:val="hybridMultilevel"/>
    <w:tmpl w:val="0B24CA1C"/>
    <w:lvl w:ilvl="0" w:tplc="3C90D498">
      <w:start w:val="1"/>
      <w:numFmt w:val="bullet"/>
      <w:lvlText w:val=""/>
      <w:lvlJc w:val="left"/>
      <w:pPr>
        <w:ind w:left="720" w:hanging="360"/>
      </w:pPr>
      <w:rPr>
        <w:rFonts w:hint="default" w:ascii="Symbol" w:hAnsi="Symbol"/>
      </w:rPr>
    </w:lvl>
    <w:lvl w:ilvl="1" w:tplc="4E4E974A">
      <w:start w:val="1"/>
      <w:numFmt w:val="bullet"/>
      <w:lvlText w:val="o"/>
      <w:lvlJc w:val="left"/>
      <w:pPr>
        <w:ind w:left="1440" w:hanging="360"/>
      </w:pPr>
      <w:rPr>
        <w:rFonts w:hint="default" w:ascii="Courier New" w:hAnsi="Courier New"/>
      </w:rPr>
    </w:lvl>
    <w:lvl w:ilvl="2" w:tplc="60761122">
      <w:start w:val="1"/>
      <w:numFmt w:val="bullet"/>
      <w:lvlText w:val=""/>
      <w:lvlJc w:val="left"/>
      <w:pPr>
        <w:ind w:left="2160" w:hanging="360"/>
      </w:pPr>
      <w:rPr>
        <w:rFonts w:hint="default" w:ascii="Wingdings" w:hAnsi="Wingdings"/>
      </w:rPr>
    </w:lvl>
    <w:lvl w:ilvl="3" w:tplc="A5FAE51A">
      <w:start w:val="1"/>
      <w:numFmt w:val="bullet"/>
      <w:lvlText w:val=""/>
      <w:lvlJc w:val="left"/>
      <w:pPr>
        <w:ind w:left="2880" w:hanging="360"/>
      </w:pPr>
      <w:rPr>
        <w:rFonts w:hint="default" w:ascii="Symbol" w:hAnsi="Symbol"/>
      </w:rPr>
    </w:lvl>
    <w:lvl w:ilvl="4" w:tplc="9CA4C3C0">
      <w:start w:val="1"/>
      <w:numFmt w:val="bullet"/>
      <w:lvlText w:val="o"/>
      <w:lvlJc w:val="left"/>
      <w:pPr>
        <w:ind w:left="3600" w:hanging="360"/>
      </w:pPr>
      <w:rPr>
        <w:rFonts w:hint="default" w:ascii="Courier New" w:hAnsi="Courier New"/>
      </w:rPr>
    </w:lvl>
    <w:lvl w:ilvl="5" w:tplc="38B283B0">
      <w:start w:val="1"/>
      <w:numFmt w:val="bullet"/>
      <w:lvlText w:val=""/>
      <w:lvlJc w:val="left"/>
      <w:pPr>
        <w:ind w:left="4320" w:hanging="360"/>
      </w:pPr>
      <w:rPr>
        <w:rFonts w:hint="default" w:ascii="Wingdings" w:hAnsi="Wingdings"/>
      </w:rPr>
    </w:lvl>
    <w:lvl w:ilvl="6" w:tplc="7B7A5FE6">
      <w:start w:val="1"/>
      <w:numFmt w:val="bullet"/>
      <w:lvlText w:val=""/>
      <w:lvlJc w:val="left"/>
      <w:pPr>
        <w:ind w:left="5040" w:hanging="360"/>
      </w:pPr>
      <w:rPr>
        <w:rFonts w:hint="default" w:ascii="Symbol" w:hAnsi="Symbol"/>
      </w:rPr>
    </w:lvl>
    <w:lvl w:ilvl="7" w:tplc="98F0942E">
      <w:start w:val="1"/>
      <w:numFmt w:val="bullet"/>
      <w:lvlText w:val="o"/>
      <w:lvlJc w:val="left"/>
      <w:pPr>
        <w:ind w:left="5760" w:hanging="360"/>
      </w:pPr>
      <w:rPr>
        <w:rFonts w:hint="default" w:ascii="Courier New" w:hAnsi="Courier New"/>
      </w:rPr>
    </w:lvl>
    <w:lvl w:ilvl="8" w:tplc="0CA6B80C">
      <w:start w:val="1"/>
      <w:numFmt w:val="bullet"/>
      <w:lvlText w:val=""/>
      <w:lvlJc w:val="left"/>
      <w:pPr>
        <w:ind w:left="6480" w:hanging="360"/>
      </w:pPr>
      <w:rPr>
        <w:rFonts w:hint="default" w:ascii="Wingdings" w:hAnsi="Wingdings"/>
      </w:rPr>
    </w:lvl>
  </w:abstractNum>
  <w:abstractNum w:abstractNumId="10" w15:restartNumberingAfterBreak="0">
    <w:nsid w:val="24F2006F"/>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AC0B1A"/>
    <w:multiLevelType w:val="hybridMultilevel"/>
    <w:tmpl w:val="6EC4B06E"/>
    <w:lvl w:ilvl="0" w:tplc="FBC4141A">
      <w:start w:val="1"/>
      <w:numFmt w:val="bullet"/>
      <w:lvlText w:val=""/>
      <w:lvlJc w:val="left"/>
      <w:pPr>
        <w:ind w:left="720" w:hanging="360"/>
      </w:pPr>
      <w:rPr>
        <w:rFonts w:hint="default" w:ascii="Symbol" w:hAnsi="Symbol"/>
      </w:rPr>
    </w:lvl>
    <w:lvl w:ilvl="1" w:tplc="814476B8">
      <w:start w:val="1"/>
      <w:numFmt w:val="bullet"/>
      <w:lvlText w:val="o"/>
      <w:lvlJc w:val="left"/>
      <w:pPr>
        <w:ind w:left="1440" w:hanging="360"/>
      </w:pPr>
      <w:rPr>
        <w:rFonts w:hint="default" w:ascii="Courier New" w:hAnsi="Courier New"/>
      </w:rPr>
    </w:lvl>
    <w:lvl w:ilvl="2" w:tplc="F928FC3E">
      <w:start w:val="1"/>
      <w:numFmt w:val="bullet"/>
      <w:lvlText w:val=""/>
      <w:lvlJc w:val="left"/>
      <w:pPr>
        <w:ind w:left="2160" w:hanging="360"/>
      </w:pPr>
      <w:rPr>
        <w:rFonts w:hint="default" w:ascii="Wingdings" w:hAnsi="Wingdings"/>
      </w:rPr>
    </w:lvl>
    <w:lvl w:ilvl="3" w:tplc="9AFC40DE">
      <w:start w:val="1"/>
      <w:numFmt w:val="bullet"/>
      <w:lvlText w:val=""/>
      <w:lvlJc w:val="left"/>
      <w:pPr>
        <w:ind w:left="2880" w:hanging="360"/>
      </w:pPr>
      <w:rPr>
        <w:rFonts w:hint="default" w:ascii="Symbol" w:hAnsi="Symbol"/>
      </w:rPr>
    </w:lvl>
    <w:lvl w:ilvl="4" w:tplc="0FDCCA8C">
      <w:start w:val="1"/>
      <w:numFmt w:val="bullet"/>
      <w:lvlText w:val="o"/>
      <w:lvlJc w:val="left"/>
      <w:pPr>
        <w:ind w:left="3600" w:hanging="360"/>
      </w:pPr>
      <w:rPr>
        <w:rFonts w:hint="default" w:ascii="Courier New" w:hAnsi="Courier New"/>
      </w:rPr>
    </w:lvl>
    <w:lvl w:ilvl="5" w:tplc="F782DA7A">
      <w:start w:val="1"/>
      <w:numFmt w:val="bullet"/>
      <w:lvlText w:val=""/>
      <w:lvlJc w:val="left"/>
      <w:pPr>
        <w:ind w:left="4320" w:hanging="360"/>
      </w:pPr>
      <w:rPr>
        <w:rFonts w:hint="default" w:ascii="Wingdings" w:hAnsi="Wingdings"/>
      </w:rPr>
    </w:lvl>
    <w:lvl w:ilvl="6" w:tplc="F95027EE">
      <w:start w:val="1"/>
      <w:numFmt w:val="bullet"/>
      <w:lvlText w:val=""/>
      <w:lvlJc w:val="left"/>
      <w:pPr>
        <w:ind w:left="5040" w:hanging="360"/>
      </w:pPr>
      <w:rPr>
        <w:rFonts w:hint="default" w:ascii="Symbol" w:hAnsi="Symbol"/>
      </w:rPr>
    </w:lvl>
    <w:lvl w:ilvl="7" w:tplc="1B1C7766">
      <w:start w:val="1"/>
      <w:numFmt w:val="bullet"/>
      <w:lvlText w:val="o"/>
      <w:lvlJc w:val="left"/>
      <w:pPr>
        <w:ind w:left="5760" w:hanging="360"/>
      </w:pPr>
      <w:rPr>
        <w:rFonts w:hint="default" w:ascii="Courier New" w:hAnsi="Courier New"/>
      </w:rPr>
    </w:lvl>
    <w:lvl w:ilvl="8" w:tplc="2898C174">
      <w:start w:val="1"/>
      <w:numFmt w:val="bullet"/>
      <w:lvlText w:val=""/>
      <w:lvlJc w:val="left"/>
      <w:pPr>
        <w:ind w:left="6480" w:hanging="360"/>
      </w:pPr>
      <w:rPr>
        <w:rFonts w:hint="default" w:ascii="Wingdings" w:hAnsi="Wingdings"/>
      </w:rPr>
    </w:lvl>
  </w:abstractNum>
  <w:abstractNum w:abstractNumId="12" w15:restartNumberingAfterBreak="0">
    <w:nsid w:val="2AB4069F"/>
    <w:multiLevelType w:val="hybridMultilevel"/>
    <w:tmpl w:val="AAA28E70"/>
    <w:lvl w:ilvl="0" w:tplc="A5D45AFA">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5D5292"/>
    <w:multiLevelType w:val="hybridMultilevel"/>
    <w:tmpl w:val="9EACD602"/>
    <w:lvl w:ilvl="0" w:tplc="AE36D410">
      <w:start w:val="1"/>
      <w:numFmt w:val="bullet"/>
      <w:lvlText w:val=""/>
      <w:lvlJc w:val="left"/>
      <w:pPr>
        <w:ind w:left="720" w:hanging="360"/>
      </w:pPr>
      <w:rPr>
        <w:rFonts w:hint="default" w:ascii="Symbol" w:hAnsi="Symbol"/>
      </w:rPr>
    </w:lvl>
    <w:lvl w:ilvl="1" w:tplc="1486A9EC">
      <w:start w:val="1"/>
      <w:numFmt w:val="bullet"/>
      <w:lvlText w:val="o"/>
      <w:lvlJc w:val="left"/>
      <w:pPr>
        <w:ind w:left="1440" w:hanging="360"/>
      </w:pPr>
      <w:rPr>
        <w:rFonts w:hint="default" w:ascii="Courier New" w:hAnsi="Courier New"/>
      </w:rPr>
    </w:lvl>
    <w:lvl w:ilvl="2" w:tplc="3F80A102">
      <w:start w:val="1"/>
      <w:numFmt w:val="bullet"/>
      <w:lvlText w:val=""/>
      <w:lvlJc w:val="left"/>
      <w:pPr>
        <w:ind w:left="2160" w:hanging="360"/>
      </w:pPr>
      <w:rPr>
        <w:rFonts w:hint="default" w:ascii="Wingdings" w:hAnsi="Wingdings"/>
      </w:rPr>
    </w:lvl>
    <w:lvl w:ilvl="3" w:tplc="40F44884">
      <w:start w:val="1"/>
      <w:numFmt w:val="bullet"/>
      <w:lvlText w:val=""/>
      <w:lvlJc w:val="left"/>
      <w:pPr>
        <w:ind w:left="2880" w:hanging="360"/>
      </w:pPr>
      <w:rPr>
        <w:rFonts w:hint="default" w:ascii="Symbol" w:hAnsi="Symbol"/>
      </w:rPr>
    </w:lvl>
    <w:lvl w:ilvl="4" w:tplc="6820011C">
      <w:start w:val="1"/>
      <w:numFmt w:val="bullet"/>
      <w:lvlText w:val="o"/>
      <w:lvlJc w:val="left"/>
      <w:pPr>
        <w:ind w:left="3600" w:hanging="360"/>
      </w:pPr>
      <w:rPr>
        <w:rFonts w:hint="default" w:ascii="Courier New" w:hAnsi="Courier New"/>
      </w:rPr>
    </w:lvl>
    <w:lvl w:ilvl="5" w:tplc="11F431A8">
      <w:start w:val="1"/>
      <w:numFmt w:val="bullet"/>
      <w:lvlText w:val=""/>
      <w:lvlJc w:val="left"/>
      <w:pPr>
        <w:ind w:left="4320" w:hanging="360"/>
      </w:pPr>
      <w:rPr>
        <w:rFonts w:hint="default" w:ascii="Wingdings" w:hAnsi="Wingdings"/>
      </w:rPr>
    </w:lvl>
    <w:lvl w:ilvl="6" w:tplc="65E8064E">
      <w:start w:val="1"/>
      <w:numFmt w:val="bullet"/>
      <w:lvlText w:val=""/>
      <w:lvlJc w:val="left"/>
      <w:pPr>
        <w:ind w:left="5040" w:hanging="360"/>
      </w:pPr>
      <w:rPr>
        <w:rFonts w:hint="default" w:ascii="Symbol" w:hAnsi="Symbol"/>
      </w:rPr>
    </w:lvl>
    <w:lvl w:ilvl="7" w:tplc="4C609770">
      <w:start w:val="1"/>
      <w:numFmt w:val="bullet"/>
      <w:lvlText w:val="o"/>
      <w:lvlJc w:val="left"/>
      <w:pPr>
        <w:ind w:left="5760" w:hanging="360"/>
      </w:pPr>
      <w:rPr>
        <w:rFonts w:hint="default" w:ascii="Courier New" w:hAnsi="Courier New"/>
      </w:rPr>
    </w:lvl>
    <w:lvl w:ilvl="8" w:tplc="102EF062">
      <w:start w:val="1"/>
      <w:numFmt w:val="bullet"/>
      <w:lvlText w:val=""/>
      <w:lvlJc w:val="left"/>
      <w:pPr>
        <w:ind w:left="6480" w:hanging="360"/>
      </w:pPr>
      <w:rPr>
        <w:rFonts w:hint="default" w:ascii="Wingdings" w:hAnsi="Wingdings"/>
      </w:rPr>
    </w:lvl>
  </w:abstractNum>
  <w:abstractNum w:abstractNumId="14" w15:restartNumberingAfterBreak="0">
    <w:nsid w:val="2FCF4DF1"/>
    <w:multiLevelType w:val="hybridMultilevel"/>
    <w:tmpl w:val="ED5C6AF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346A156D"/>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D469F"/>
    <w:multiLevelType w:val="multilevel"/>
    <w:tmpl w:val="3168CB2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36CF5202"/>
    <w:multiLevelType w:val="hybridMultilevel"/>
    <w:tmpl w:val="433EF1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7585807"/>
    <w:multiLevelType w:val="hybridMultilevel"/>
    <w:tmpl w:val="B65C716A"/>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436083EA"/>
    <w:multiLevelType w:val="hybridMultilevel"/>
    <w:tmpl w:val="BE100E42"/>
    <w:lvl w:ilvl="0" w:tplc="55147A48">
      <w:start w:val="1"/>
      <w:numFmt w:val="bullet"/>
      <w:lvlText w:val=""/>
      <w:lvlJc w:val="left"/>
      <w:pPr>
        <w:ind w:left="720" w:hanging="360"/>
      </w:pPr>
      <w:rPr>
        <w:rFonts w:hint="default" w:ascii="Symbol" w:hAnsi="Symbol"/>
      </w:rPr>
    </w:lvl>
    <w:lvl w:ilvl="1" w:tplc="8FBC96AA">
      <w:start w:val="1"/>
      <w:numFmt w:val="bullet"/>
      <w:lvlText w:val="o"/>
      <w:lvlJc w:val="left"/>
      <w:pPr>
        <w:ind w:left="1440" w:hanging="360"/>
      </w:pPr>
      <w:rPr>
        <w:rFonts w:hint="default" w:ascii="Courier New" w:hAnsi="Courier New"/>
      </w:rPr>
    </w:lvl>
    <w:lvl w:ilvl="2" w:tplc="6A445548">
      <w:start w:val="1"/>
      <w:numFmt w:val="bullet"/>
      <w:lvlText w:val=""/>
      <w:lvlJc w:val="left"/>
      <w:pPr>
        <w:ind w:left="2160" w:hanging="360"/>
      </w:pPr>
      <w:rPr>
        <w:rFonts w:hint="default" w:ascii="Wingdings" w:hAnsi="Wingdings"/>
      </w:rPr>
    </w:lvl>
    <w:lvl w:ilvl="3" w:tplc="3008EDC8">
      <w:start w:val="1"/>
      <w:numFmt w:val="bullet"/>
      <w:lvlText w:val=""/>
      <w:lvlJc w:val="left"/>
      <w:pPr>
        <w:ind w:left="2880" w:hanging="360"/>
      </w:pPr>
      <w:rPr>
        <w:rFonts w:hint="default" w:ascii="Symbol" w:hAnsi="Symbol"/>
      </w:rPr>
    </w:lvl>
    <w:lvl w:ilvl="4" w:tplc="8F763446">
      <w:start w:val="1"/>
      <w:numFmt w:val="bullet"/>
      <w:lvlText w:val="o"/>
      <w:lvlJc w:val="left"/>
      <w:pPr>
        <w:ind w:left="3600" w:hanging="360"/>
      </w:pPr>
      <w:rPr>
        <w:rFonts w:hint="default" w:ascii="Courier New" w:hAnsi="Courier New"/>
      </w:rPr>
    </w:lvl>
    <w:lvl w:ilvl="5" w:tplc="EC0AD78A">
      <w:start w:val="1"/>
      <w:numFmt w:val="bullet"/>
      <w:lvlText w:val=""/>
      <w:lvlJc w:val="left"/>
      <w:pPr>
        <w:ind w:left="4320" w:hanging="360"/>
      </w:pPr>
      <w:rPr>
        <w:rFonts w:hint="default" w:ascii="Wingdings" w:hAnsi="Wingdings"/>
      </w:rPr>
    </w:lvl>
    <w:lvl w:ilvl="6" w:tplc="541A0022">
      <w:start w:val="1"/>
      <w:numFmt w:val="bullet"/>
      <w:lvlText w:val=""/>
      <w:lvlJc w:val="left"/>
      <w:pPr>
        <w:ind w:left="5040" w:hanging="360"/>
      </w:pPr>
      <w:rPr>
        <w:rFonts w:hint="default" w:ascii="Symbol" w:hAnsi="Symbol"/>
      </w:rPr>
    </w:lvl>
    <w:lvl w:ilvl="7" w:tplc="71380F10">
      <w:start w:val="1"/>
      <w:numFmt w:val="bullet"/>
      <w:lvlText w:val="o"/>
      <w:lvlJc w:val="left"/>
      <w:pPr>
        <w:ind w:left="5760" w:hanging="360"/>
      </w:pPr>
      <w:rPr>
        <w:rFonts w:hint="default" w:ascii="Courier New" w:hAnsi="Courier New"/>
      </w:rPr>
    </w:lvl>
    <w:lvl w:ilvl="8" w:tplc="2064DDB6">
      <w:start w:val="1"/>
      <w:numFmt w:val="bullet"/>
      <w:lvlText w:val=""/>
      <w:lvlJc w:val="left"/>
      <w:pPr>
        <w:ind w:left="6480" w:hanging="360"/>
      </w:pPr>
      <w:rPr>
        <w:rFonts w:hint="default" w:ascii="Wingdings" w:hAnsi="Wingdings"/>
      </w:rPr>
    </w:lvl>
  </w:abstractNum>
  <w:abstractNum w:abstractNumId="20" w15:restartNumberingAfterBreak="0">
    <w:nsid w:val="4C773D7D"/>
    <w:multiLevelType w:val="hybridMultilevel"/>
    <w:tmpl w:val="AE34A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EBD7DD3"/>
    <w:multiLevelType w:val="hybridMultilevel"/>
    <w:tmpl w:val="973C83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05D7935"/>
    <w:multiLevelType w:val="hybridMultilevel"/>
    <w:tmpl w:val="6D5CF3F4"/>
    <w:lvl w:ilvl="0" w:tplc="8910B866">
      <w:start w:val="1"/>
      <w:numFmt w:val="bullet"/>
      <w:lvlText w:val=""/>
      <w:lvlJc w:val="left"/>
      <w:pPr>
        <w:ind w:left="720" w:hanging="360"/>
      </w:pPr>
      <w:rPr>
        <w:rFonts w:hint="default" w:ascii="Symbol" w:hAnsi="Symbol"/>
      </w:rPr>
    </w:lvl>
    <w:lvl w:ilvl="1" w:tplc="CEC04328">
      <w:start w:val="1"/>
      <w:numFmt w:val="bullet"/>
      <w:lvlText w:val="o"/>
      <w:lvlJc w:val="left"/>
      <w:pPr>
        <w:ind w:left="1440" w:hanging="360"/>
      </w:pPr>
      <w:rPr>
        <w:rFonts w:hint="default" w:ascii="Courier New" w:hAnsi="Courier New"/>
      </w:rPr>
    </w:lvl>
    <w:lvl w:ilvl="2" w:tplc="AA864AC0">
      <w:start w:val="1"/>
      <w:numFmt w:val="bullet"/>
      <w:lvlText w:val=""/>
      <w:lvlJc w:val="left"/>
      <w:pPr>
        <w:ind w:left="2160" w:hanging="360"/>
      </w:pPr>
      <w:rPr>
        <w:rFonts w:hint="default" w:ascii="Wingdings" w:hAnsi="Wingdings"/>
      </w:rPr>
    </w:lvl>
    <w:lvl w:ilvl="3" w:tplc="3E629974">
      <w:start w:val="1"/>
      <w:numFmt w:val="bullet"/>
      <w:lvlText w:val=""/>
      <w:lvlJc w:val="left"/>
      <w:pPr>
        <w:ind w:left="2880" w:hanging="360"/>
      </w:pPr>
      <w:rPr>
        <w:rFonts w:hint="default" w:ascii="Symbol" w:hAnsi="Symbol"/>
      </w:rPr>
    </w:lvl>
    <w:lvl w:ilvl="4" w:tplc="A4F4A6C8">
      <w:start w:val="1"/>
      <w:numFmt w:val="bullet"/>
      <w:lvlText w:val="o"/>
      <w:lvlJc w:val="left"/>
      <w:pPr>
        <w:ind w:left="3600" w:hanging="360"/>
      </w:pPr>
      <w:rPr>
        <w:rFonts w:hint="default" w:ascii="Courier New" w:hAnsi="Courier New"/>
      </w:rPr>
    </w:lvl>
    <w:lvl w:ilvl="5" w:tplc="F7946A9E">
      <w:start w:val="1"/>
      <w:numFmt w:val="bullet"/>
      <w:lvlText w:val=""/>
      <w:lvlJc w:val="left"/>
      <w:pPr>
        <w:ind w:left="4320" w:hanging="360"/>
      </w:pPr>
      <w:rPr>
        <w:rFonts w:hint="default" w:ascii="Wingdings" w:hAnsi="Wingdings"/>
      </w:rPr>
    </w:lvl>
    <w:lvl w:ilvl="6" w:tplc="D1C61622">
      <w:start w:val="1"/>
      <w:numFmt w:val="bullet"/>
      <w:lvlText w:val=""/>
      <w:lvlJc w:val="left"/>
      <w:pPr>
        <w:ind w:left="5040" w:hanging="360"/>
      </w:pPr>
      <w:rPr>
        <w:rFonts w:hint="default" w:ascii="Symbol" w:hAnsi="Symbol"/>
      </w:rPr>
    </w:lvl>
    <w:lvl w:ilvl="7" w:tplc="94E46436">
      <w:start w:val="1"/>
      <w:numFmt w:val="bullet"/>
      <w:lvlText w:val="o"/>
      <w:lvlJc w:val="left"/>
      <w:pPr>
        <w:ind w:left="5760" w:hanging="360"/>
      </w:pPr>
      <w:rPr>
        <w:rFonts w:hint="default" w:ascii="Courier New" w:hAnsi="Courier New"/>
      </w:rPr>
    </w:lvl>
    <w:lvl w:ilvl="8" w:tplc="EF40FAFE">
      <w:start w:val="1"/>
      <w:numFmt w:val="bullet"/>
      <w:lvlText w:val=""/>
      <w:lvlJc w:val="left"/>
      <w:pPr>
        <w:ind w:left="6480" w:hanging="360"/>
      </w:pPr>
      <w:rPr>
        <w:rFonts w:hint="default" w:ascii="Wingdings" w:hAnsi="Wingdings"/>
      </w:rPr>
    </w:lvl>
  </w:abstractNum>
  <w:abstractNum w:abstractNumId="23" w15:restartNumberingAfterBreak="0">
    <w:nsid w:val="523C2442"/>
    <w:multiLevelType w:val="hybridMultilevel"/>
    <w:tmpl w:val="1C10FCC2"/>
    <w:lvl w:ilvl="0" w:tplc="28F211F2">
      <w:start w:val="1"/>
      <w:numFmt w:val="bullet"/>
      <w:lvlText w:val=""/>
      <w:lvlJc w:val="left"/>
      <w:pPr>
        <w:ind w:left="720" w:hanging="360"/>
      </w:pPr>
      <w:rPr>
        <w:rFonts w:hint="default" w:ascii="Symbol" w:hAnsi="Symbol"/>
      </w:rPr>
    </w:lvl>
    <w:lvl w:ilvl="1" w:tplc="CBF04A7A">
      <w:start w:val="1"/>
      <w:numFmt w:val="bullet"/>
      <w:lvlText w:val="o"/>
      <w:lvlJc w:val="left"/>
      <w:pPr>
        <w:ind w:left="1440" w:hanging="360"/>
      </w:pPr>
      <w:rPr>
        <w:rFonts w:hint="default" w:ascii="Courier New" w:hAnsi="Courier New"/>
      </w:rPr>
    </w:lvl>
    <w:lvl w:ilvl="2" w:tplc="9EF481A2">
      <w:start w:val="1"/>
      <w:numFmt w:val="bullet"/>
      <w:lvlText w:val=""/>
      <w:lvlJc w:val="left"/>
      <w:pPr>
        <w:ind w:left="2160" w:hanging="360"/>
      </w:pPr>
      <w:rPr>
        <w:rFonts w:hint="default" w:ascii="Wingdings" w:hAnsi="Wingdings"/>
      </w:rPr>
    </w:lvl>
    <w:lvl w:ilvl="3" w:tplc="A3B875F4">
      <w:start w:val="1"/>
      <w:numFmt w:val="bullet"/>
      <w:lvlText w:val=""/>
      <w:lvlJc w:val="left"/>
      <w:pPr>
        <w:ind w:left="2880" w:hanging="360"/>
      </w:pPr>
      <w:rPr>
        <w:rFonts w:hint="default" w:ascii="Symbol" w:hAnsi="Symbol"/>
      </w:rPr>
    </w:lvl>
    <w:lvl w:ilvl="4" w:tplc="9356BA1C">
      <w:start w:val="1"/>
      <w:numFmt w:val="bullet"/>
      <w:lvlText w:val="o"/>
      <w:lvlJc w:val="left"/>
      <w:pPr>
        <w:ind w:left="3600" w:hanging="360"/>
      </w:pPr>
      <w:rPr>
        <w:rFonts w:hint="default" w:ascii="Courier New" w:hAnsi="Courier New"/>
      </w:rPr>
    </w:lvl>
    <w:lvl w:ilvl="5" w:tplc="56EAE67E">
      <w:start w:val="1"/>
      <w:numFmt w:val="bullet"/>
      <w:lvlText w:val=""/>
      <w:lvlJc w:val="left"/>
      <w:pPr>
        <w:ind w:left="4320" w:hanging="360"/>
      </w:pPr>
      <w:rPr>
        <w:rFonts w:hint="default" w:ascii="Wingdings" w:hAnsi="Wingdings"/>
      </w:rPr>
    </w:lvl>
    <w:lvl w:ilvl="6" w:tplc="EE582506">
      <w:start w:val="1"/>
      <w:numFmt w:val="bullet"/>
      <w:lvlText w:val=""/>
      <w:lvlJc w:val="left"/>
      <w:pPr>
        <w:ind w:left="5040" w:hanging="360"/>
      </w:pPr>
      <w:rPr>
        <w:rFonts w:hint="default" w:ascii="Symbol" w:hAnsi="Symbol"/>
      </w:rPr>
    </w:lvl>
    <w:lvl w:ilvl="7" w:tplc="C7F20DD4">
      <w:start w:val="1"/>
      <w:numFmt w:val="bullet"/>
      <w:lvlText w:val="o"/>
      <w:lvlJc w:val="left"/>
      <w:pPr>
        <w:ind w:left="5760" w:hanging="360"/>
      </w:pPr>
      <w:rPr>
        <w:rFonts w:hint="default" w:ascii="Courier New" w:hAnsi="Courier New"/>
      </w:rPr>
    </w:lvl>
    <w:lvl w:ilvl="8" w:tplc="FEFCC7FC">
      <w:start w:val="1"/>
      <w:numFmt w:val="bullet"/>
      <w:lvlText w:val=""/>
      <w:lvlJc w:val="left"/>
      <w:pPr>
        <w:ind w:left="6480" w:hanging="360"/>
      </w:pPr>
      <w:rPr>
        <w:rFonts w:hint="default" w:ascii="Wingdings" w:hAnsi="Wingdings"/>
      </w:rPr>
    </w:lvl>
  </w:abstractNum>
  <w:abstractNum w:abstractNumId="24" w15:restartNumberingAfterBreak="0">
    <w:nsid w:val="53A07907"/>
    <w:multiLevelType w:val="hybridMultilevel"/>
    <w:tmpl w:val="6136C830"/>
    <w:lvl w:ilvl="0" w:tplc="08090003">
      <w:start w:val="1"/>
      <w:numFmt w:val="bullet"/>
      <w:lvlText w:val="o"/>
      <w:lvlJc w:val="left"/>
      <w:pPr>
        <w:ind w:left="360" w:hanging="360"/>
      </w:pPr>
      <w:rPr>
        <w:rFonts w:hint="default" w:ascii="Courier New" w:hAnsi="Courier New" w:cs="Courier New"/>
      </w:rPr>
    </w:lvl>
    <w:lvl w:ilvl="1" w:tplc="550ABF14">
      <w:start w:val="1"/>
      <w:numFmt w:val="bullet"/>
      <w:lvlText w:val=""/>
      <w:lvlJc w:val="left"/>
      <w:pPr>
        <w:tabs>
          <w:tab w:val="num" w:pos="1080"/>
        </w:tabs>
        <w:ind w:left="1080" w:hanging="360"/>
      </w:pPr>
      <w:rPr>
        <w:rFonts w:hint="default" w:ascii="Symbol" w:hAnsi="Symbol"/>
        <w:color w:val="auto"/>
      </w:rPr>
    </w:lvl>
    <w:lvl w:ilvl="2" w:tplc="08090005">
      <w:start w:val="1"/>
      <w:numFmt w:val="bullet"/>
      <w:lvlText w:val=""/>
      <w:lvlJc w:val="left"/>
      <w:pPr>
        <w:tabs>
          <w:tab w:val="num" w:pos="1800"/>
        </w:tabs>
        <w:ind w:left="1800" w:hanging="360"/>
      </w:pPr>
      <w:rPr>
        <w:rFonts w:hint="default" w:ascii="Wingdings" w:hAnsi="Wingdings"/>
      </w:rPr>
    </w:lvl>
    <w:lvl w:ilvl="3" w:tplc="08090003">
      <w:start w:val="1"/>
      <w:numFmt w:val="bullet"/>
      <w:lvlText w:val="o"/>
      <w:lvlJc w:val="left"/>
      <w:pPr>
        <w:tabs>
          <w:tab w:val="num" w:pos="2520"/>
        </w:tabs>
        <w:ind w:left="2520" w:hanging="360"/>
      </w:pPr>
      <w:rPr>
        <w:rFonts w:hint="default" w:ascii="Courier New" w:hAnsi="Courier New" w:cs="Courier New"/>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5" w15:restartNumberingAfterBreak="0">
    <w:nsid w:val="54442822"/>
    <w:multiLevelType w:val="hybridMultilevel"/>
    <w:tmpl w:val="27B00280"/>
    <w:lvl w:ilvl="0" w:tplc="5C1856CE">
      <w:start w:val="1"/>
      <w:numFmt w:val="bullet"/>
      <w:lvlText w:val=""/>
      <w:lvlJc w:val="left"/>
      <w:pPr>
        <w:ind w:left="720" w:hanging="360"/>
      </w:pPr>
      <w:rPr>
        <w:rFonts w:hint="default" w:ascii="Symbol" w:hAnsi="Symbol"/>
      </w:rPr>
    </w:lvl>
    <w:lvl w:ilvl="1" w:tplc="7D106094">
      <w:start w:val="1"/>
      <w:numFmt w:val="bullet"/>
      <w:lvlText w:val="o"/>
      <w:lvlJc w:val="left"/>
      <w:pPr>
        <w:ind w:left="1440" w:hanging="360"/>
      </w:pPr>
      <w:rPr>
        <w:rFonts w:hint="default" w:ascii="Courier New" w:hAnsi="Courier New"/>
      </w:rPr>
    </w:lvl>
    <w:lvl w:ilvl="2" w:tplc="8A902494">
      <w:start w:val="1"/>
      <w:numFmt w:val="bullet"/>
      <w:lvlText w:val=""/>
      <w:lvlJc w:val="left"/>
      <w:pPr>
        <w:ind w:left="2160" w:hanging="360"/>
      </w:pPr>
      <w:rPr>
        <w:rFonts w:hint="default" w:ascii="Wingdings" w:hAnsi="Wingdings"/>
      </w:rPr>
    </w:lvl>
    <w:lvl w:ilvl="3" w:tplc="99D4FCEE">
      <w:start w:val="1"/>
      <w:numFmt w:val="bullet"/>
      <w:lvlText w:val=""/>
      <w:lvlJc w:val="left"/>
      <w:pPr>
        <w:ind w:left="2880" w:hanging="360"/>
      </w:pPr>
      <w:rPr>
        <w:rFonts w:hint="default" w:ascii="Symbol" w:hAnsi="Symbol"/>
      </w:rPr>
    </w:lvl>
    <w:lvl w:ilvl="4" w:tplc="EA3EFF1C">
      <w:start w:val="1"/>
      <w:numFmt w:val="bullet"/>
      <w:lvlText w:val="o"/>
      <w:lvlJc w:val="left"/>
      <w:pPr>
        <w:ind w:left="3600" w:hanging="360"/>
      </w:pPr>
      <w:rPr>
        <w:rFonts w:hint="default" w:ascii="Courier New" w:hAnsi="Courier New"/>
      </w:rPr>
    </w:lvl>
    <w:lvl w:ilvl="5" w:tplc="994C9ACA">
      <w:start w:val="1"/>
      <w:numFmt w:val="bullet"/>
      <w:lvlText w:val=""/>
      <w:lvlJc w:val="left"/>
      <w:pPr>
        <w:ind w:left="4320" w:hanging="360"/>
      </w:pPr>
      <w:rPr>
        <w:rFonts w:hint="default" w:ascii="Wingdings" w:hAnsi="Wingdings"/>
      </w:rPr>
    </w:lvl>
    <w:lvl w:ilvl="6" w:tplc="ABDA3CF4">
      <w:start w:val="1"/>
      <w:numFmt w:val="bullet"/>
      <w:lvlText w:val=""/>
      <w:lvlJc w:val="left"/>
      <w:pPr>
        <w:ind w:left="5040" w:hanging="360"/>
      </w:pPr>
      <w:rPr>
        <w:rFonts w:hint="default" w:ascii="Symbol" w:hAnsi="Symbol"/>
      </w:rPr>
    </w:lvl>
    <w:lvl w:ilvl="7" w:tplc="A620B362">
      <w:start w:val="1"/>
      <w:numFmt w:val="bullet"/>
      <w:lvlText w:val="o"/>
      <w:lvlJc w:val="left"/>
      <w:pPr>
        <w:ind w:left="5760" w:hanging="360"/>
      </w:pPr>
      <w:rPr>
        <w:rFonts w:hint="default" w:ascii="Courier New" w:hAnsi="Courier New"/>
      </w:rPr>
    </w:lvl>
    <w:lvl w:ilvl="8" w:tplc="63BC8A68">
      <w:start w:val="1"/>
      <w:numFmt w:val="bullet"/>
      <w:lvlText w:val=""/>
      <w:lvlJc w:val="left"/>
      <w:pPr>
        <w:ind w:left="6480" w:hanging="360"/>
      </w:pPr>
      <w:rPr>
        <w:rFonts w:hint="default" w:ascii="Wingdings" w:hAnsi="Wingdings"/>
      </w:rPr>
    </w:lvl>
  </w:abstractNum>
  <w:abstractNum w:abstractNumId="26" w15:restartNumberingAfterBreak="0">
    <w:nsid w:val="562E7413"/>
    <w:multiLevelType w:val="hybridMultilevel"/>
    <w:tmpl w:val="52A281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253E40"/>
    <w:multiLevelType w:val="hybridMultilevel"/>
    <w:tmpl w:val="266696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90A39BF"/>
    <w:multiLevelType w:val="hybridMultilevel"/>
    <w:tmpl w:val="3C7CE2FE"/>
    <w:lvl w:ilvl="0" w:tplc="C380A890">
      <w:start w:val="1"/>
      <w:numFmt w:val="bullet"/>
      <w:lvlText w:val=""/>
      <w:lvlJc w:val="left"/>
      <w:pPr>
        <w:ind w:left="720" w:hanging="360"/>
      </w:pPr>
      <w:rPr>
        <w:rFonts w:hint="default" w:ascii="Symbol" w:hAnsi="Symbol"/>
      </w:rPr>
    </w:lvl>
    <w:lvl w:ilvl="1" w:tplc="3AA6404A">
      <w:start w:val="1"/>
      <w:numFmt w:val="bullet"/>
      <w:lvlText w:val="o"/>
      <w:lvlJc w:val="left"/>
      <w:pPr>
        <w:ind w:left="1440" w:hanging="360"/>
      </w:pPr>
      <w:rPr>
        <w:rFonts w:hint="default" w:ascii="Courier New" w:hAnsi="Courier New"/>
      </w:rPr>
    </w:lvl>
    <w:lvl w:ilvl="2" w:tplc="D778D846">
      <w:start w:val="1"/>
      <w:numFmt w:val="bullet"/>
      <w:lvlText w:val=""/>
      <w:lvlJc w:val="left"/>
      <w:pPr>
        <w:ind w:left="2160" w:hanging="360"/>
      </w:pPr>
      <w:rPr>
        <w:rFonts w:hint="default" w:ascii="Wingdings" w:hAnsi="Wingdings"/>
      </w:rPr>
    </w:lvl>
    <w:lvl w:ilvl="3" w:tplc="AE9ACF3C">
      <w:start w:val="1"/>
      <w:numFmt w:val="bullet"/>
      <w:lvlText w:val=""/>
      <w:lvlJc w:val="left"/>
      <w:pPr>
        <w:ind w:left="2880" w:hanging="360"/>
      </w:pPr>
      <w:rPr>
        <w:rFonts w:hint="default" w:ascii="Symbol" w:hAnsi="Symbol"/>
      </w:rPr>
    </w:lvl>
    <w:lvl w:ilvl="4" w:tplc="CB4258EE">
      <w:start w:val="1"/>
      <w:numFmt w:val="bullet"/>
      <w:lvlText w:val="o"/>
      <w:lvlJc w:val="left"/>
      <w:pPr>
        <w:ind w:left="3600" w:hanging="360"/>
      </w:pPr>
      <w:rPr>
        <w:rFonts w:hint="default" w:ascii="Courier New" w:hAnsi="Courier New"/>
      </w:rPr>
    </w:lvl>
    <w:lvl w:ilvl="5" w:tplc="369C4E62">
      <w:start w:val="1"/>
      <w:numFmt w:val="bullet"/>
      <w:lvlText w:val=""/>
      <w:lvlJc w:val="left"/>
      <w:pPr>
        <w:ind w:left="4320" w:hanging="360"/>
      </w:pPr>
      <w:rPr>
        <w:rFonts w:hint="default" w:ascii="Wingdings" w:hAnsi="Wingdings"/>
      </w:rPr>
    </w:lvl>
    <w:lvl w:ilvl="6" w:tplc="7F38F962">
      <w:start w:val="1"/>
      <w:numFmt w:val="bullet"/>
      <w:lvlText w:val=""/>
      <w:lvlJc w:val="left"/>
      <w:pPr>
        <w:ind w:left="5040" w:hanging="360"/>
      </w:pPr>
      <w:rPr>
        <w:rFonts w:hint="default" w:ascii="Symbol" w:hAnsi="Symbol"/>
      </w:rPr>
    </w:lvl>
    <w:lvl w:ilvl="7" w:tplc="C156BA22">
      <w:start w:val="1"/>
      <w:numFmt w:val="bullet"/>
      <w:lvlText w:val="o"/>
      <w:lvlJc w:val="left"/>
      <w:pPr>
        <w:ind w:left="5760" w:hanging="360"/>
      </w:pPr>
      <w:rPr>
        <w:rFonts w:hint="default" w:ascii="Courier New" w:hAnsi="Courier New"/>
      </w:rPr>
    </w:lvl>
    <w:lvl w:ilvl="8" w:tplc="369443E0">
      <w:start w:val="1"/>
      <w:numFmt w:val="bullet"/>
      <w:lvlText w:val=""/>
      <w:lvlJc w:val="left"/>
      <w:pPr>
        <w:ind w:left="6480" w:hanging="360"/>
      </w:pPr>
      <w:rPr>
        <w:rFonts w:hint="default" w:ascii="Wingdings" w:hAnsi="Wingdings"/>
      </w:rPr>
    </w:lvl>
  </w:abstractNum>
  <w:abstractNum w:abstractNumId="29" w15:restartNumberingAfterBreak="0">
    <w:nsid w:val="5996645F"/>
    <w:multiLevelType w:val="hybridMultilevel"/>
    <w:tmpl w:val="C20E35C6"/>
    <w:lvl w:ilvl="0" w:tplc="57A60D1A">
      <w:start w:val="1"/>
      <w:numFmt w:val="bullet"/>
      <w:lvlText w:val=""/>
      <w:lvlJc w:val="left"/>
      <w:pPr>
        <w:ind w:left="720" w:hanging="360"/>
      </w:pPr>
      <w:rPr>
        <w:rFonts w:hint="default" w:ascii="Symbol" w:hAnsi="Symbol"/>
      </w:rPr>
    </w:lvl>
    <w:lvl w:ilvl="1" w:tplc="F8B87402">
      <w:start w:val="1"/>
      <w:numFmt w:val="bullet"/>
      <w:lvlText w:val="o"/>
      <w:lvlJc w:val="left"/>
      <w:pPr>
        <w:ind w:left="1440" w:hanging="360"/>
      </w:pPr>
      <w:rPr>
        <w:rFonts w:hint="default" w:ascii="Courier New" w:hAnsi="Courier New"/>
      </w:rPr>
    </w:lvl>
    <w:lvl w:ilvl="2" w:tplc="029A1A1A">
      <w:start w:val="1"/>
      <w:numFmt w:val="bullet"/>
      <w:lvlText w:val=""/>
      <w:lvlJc w:val="left"/>
      <w:pPr>
        <w:ind w:left="2160" w:hanging="360"/>
      </w:pPr>
      <w:rPr>
        <w:rFonts w:hint="default" w:ascii="Wingdings" w:hAnsi="Wingdings"/>
      </w:rPr>
    </w:lvl>
    <w:lvl w:ilvl="3" w:tplc="CEBA4E62">
      <w:start w:val="1"/>
      <w:numFmt w:val="bullet"/>
      <w:lvlText w:val=""/>
      <w:lvlJc w:val="left"/>
      <w:pPr>
        <w:ind w:left="2880" w:hanging="360"/>
      </w:pPr>
      <w:rPr>
        <w:rFonts w:hint="default" w:ascii="Symbol" w:hAnsi="Symbol"/>
      </w:rPr>
    </w:lvl>
    <w:lvl w:ilvl="4" w:tplc="9864CB6A">
      <w:start w:val="1"/>
      <w:numFmt w:val="bullet"/>
      <w:lvlText w:val="o"/>
      <w:lvlJc w:val="left"/>
      <w:pPr>
        <w:ind w:left="3600" w:hanging="360"/>
      </w:pPr>
      <w:rPr>
        <w:rFonts w:hint="default" w:ascii="Courier New" w:hAnsi="Courier New"/>
      </w:rPr>
    </w:lvl>
    <w:lvl w:ilvl="5" w:tplc="3EFE1B7E">
      <w:start w:val="1"/>
      <w:numFmt w:val="bullet"/>
      <w:lvlText w:val=""/>
      <w:lvlJc w:val="left"/>
      <w:pPr>
        <w:ind w:left="4320" w:hanging="360"/>
      </w:pPr>
      <w:rPr>
        <w:rFonts w:hint="default" w:ascii="Wingdings" w:hAnsi="Wingdings"/>
      </w:rPr>
    </w:lvl>
    <w:lvl w:ilvl="6" w:tplc="15D4BAF4">
      <w:start w:val="1"/>
      <w:numFmt w:val="bullet"/>
      <w:lvlText w:val=""/>
      <w:lvlJc w:val="left"/>
      <w:pPr>
        <w:ind w:left="5040" w:hanging="360"/>
      </w:pPr>
      <w:rPr>
        <w:rFonts w:hint="default" w:ascii="Symbol" w:hAnsi="Symbol"/>
      </w:rPr>
    </w:lvl>
    <w:lvl w:ilvl="7" w:tplc="BD68EF38">
      <w:start w:val="1"/>
      <w:numFmt w:val="bullet"/>
      <w:lvlText w:val="o"/>
      <w:lvlJc w:val="left"/>
      <w:pPr>
        <w:ind w:left="5760" w:hanging="360"/>
      </w:pPr>
      <w:rPr>
        <w:rFonts w:hint="default" w:ascii="Courier New" w:hAnsi="Courier New"/>
      </w:rPr>
    </w:lvl>
    <w:lvl w:ilvl="8" w:tplc="F676C312">
      <w:start w:val="1"/>
      <w:numFmt w:val="bullet"/>
      <w:lvlText w:val=""/>
      <w:lvlJc w:val="left"/>
      <w:pPr>
        <w:ind w:left="6480" w:hanging="360"/>
      </w:pPr>
      <w:rPr>
        <w:rFonts w:hint="default" w:ascii="Wingdings" w:hAnsi="Wingdings"/>
      </w:rPr>
    </w:lvl>
  </w:abstractNum>
  <w:abstractNum w:abstractNumId="30" w15:restartNumberingAfterBreak="0">
    <w:nsid w:val="59DF64EE"/>
    <w:multiLevelType w:val="multilevel"/>
    <w:tmpl w:val="2744E90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5BFA5A00"/>
    <w:multiLevelType w:val="hybridMultilevel"/>
    <w:tmpl w:val="E5F6C8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C381724"/>
    <w:multiLevelType w:val="hybridMultilevel"/>
    <w:tmpl w:val="4F2E25AA"/>
    <w:lvl w:ilvl="0" w:tplc="74B0167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E1F21C4"/>
    <w:multiLevelType w:val="hybridMultilevel"/>
    <w:tmpl w:val="046E53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889213A"/>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A81DCB"/>
    <w:multiLevelType w:val="hybridMultilevel"/>
    <w:tmpl w:val="F04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043DB7"/>
    <w:multiLevelType w:val="hybridMultilevel"/>
    <w:tmpl w:val="C96CE8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F0998DF"/>
    <w:multiLevelType w:val="hybridMultilevel"/>
    <w:tmpl w:val="0CC2C482"/>
    <w:lvl w:ilvl="0" w:tplc="4B64A522">
      <w:start w:val="1"/>
      <w:numFmt w:val="bullet"/>
      <w:lvlText w:val=""/>
      <w:lvlJc w:val="left"/>
      <w:pPr>
        <w:ind w:left="720" w:hanging="360"/>
      </w:pPr>
      <w:rPr>
        <w:rFonts w:hint="default" w:ascii="Symbol" w:hAnsi="Symbol"/>
      </w:rPr>
    </w:lvl>
    <w:lvl w:ilvl="1" w:tplc="995AA41E">
      <w:start w:val="1"/>
      <w:numFmt w:val="bullet"/>
      <w:lvlText w:val="o"/>
      <w:lvlJc w:val="left"/>
      <w:pPr>
        <w:ind w:left="1440" w:hanging="360"/>
      </w:pPr>
      <w:rPr>
        <w:rFonts w:hint="default" w:ascii="Courier New" w:hAnsi="Courier New"/>
      </w:rPr>
    </w:lvl>
    <w:lvl w:ilvl="2" w:tplc="B316E086">
      <w:start w:val="1"/>
      <w:numFmt w:val="bullet"/>
      <w:lvlText w:val=""/>
      <w:lvlJc w:val="left"/>
      <w:pPr>
        <w:ind w:left="2160" w:hanging="360"/>
      </w:pPr>
      <w:rPr>
        <w:rFonts w:hint="default" w:ascii="Wingdings" w:hAnsi="Wingdings"/>
      </w:rPr>
    </w:lvl>
    <w:lvl w:ilvl="3" w:tplc="F60231EA">
      <w:start w:val="1"/>
      <w:numFmt w:val="bullet"/>
      <w:lvlText w:val=""/>
      <w:lvlJc w:val="left"/>
      <w:pPr>
        <w:ind w:left="2880" w:hanging="360"/>
      </w:pPr>
      <w:rPr>
        <w:rFonts w:hint="default" w:ascii="Symbol" w:hAnsi="Symbol"/>
      </w:rPr>
    </w:lvl>
    <w:lvl w:ilvl="4" w:tplc="3EACD326">
      <w:start w:val="1"/>
      <w:numFmt w:val="bullet"/>
      <w:lvlText w:val="o"/>
      <w:lvlJc w:val="left"/>
      <w:pPr>
        <w:ind w:left="3600" w:hanging="360"/>
      </w:pPr>
      <w:rPr>
        <w:rFonts w:hint="default" w:ascii="Courier New" w:hAnsi="Courier New"/>
      </w:rPr>
    </w:lvl>
    <w:lvl w:ilvl="5" w:tplc="07F8EF16">
      <w:start w:val="1"/>
      <w:numFmt w:val="bullet"/>
      <w:lvlText w:val=""/>
      <w:lvlJc w:val="left"/>
      <w:pPr>
        <w:ind w:left="4320" w:hanging="360"/>
      </w:pPr>
      <w:rPr>
        <w:rFonts w:hint="default" w:ascii="Wingdings" w:hAnsi="Wingdings"/>
      </w:rPr>
    </w:lvl>
    <w:lvl w:ilvl="6" w:tplc="B5202510">
      <w:start w:val="1"/>
      <w:numFmt w:val="bullet"/>
      <w:lvlText w:val=""/>
      <w:lvlJc w:val="left"/>
      <w:pPr>
        <w:ind w:left="5040" w:hanging="360"/>
      </w:pPr>
      <w:rPr>
        <w:rFonts w:hint="default" w:ascii="Symbol" w:hAnsi="Symbol"/>
      </w:rPr>
    </w:lvl>
    <w:lvl w:ilvl="7" w:tplc="5710777C">
      <w:start w:val="1"/>
      <w:numFmt w:val="bullet"/>
      <w:lvlText w:val="o"/>
      <w:lvlJc w:val="left"/>
      <w:pPr>
        <w:ind w:left="5760" w:hanging="360"/>
      </w:pPr>
      <w:rPr>
        <w:rFonts w:hint="default" w:ascii="Courier New" w:hAnsi="Courier New"/>
      </w:rPr>
    </w:lvl>
    <w:lvl w:ilvl="8" w:tplc="6EC4BDCA">
      <w:start w:val="1"/>
      <w:numFmt w:val="bullet"/>
      <w:lvlText w:val=""/>
      <w:lvlJc w:val="left"/>
      <w:pPr>
        <w:ind w:left="6480" w:hanging="360"/>
      </w:pPr>
      <w:rPr>
        <w:rFonts w:hint="default" w:ascii="Wingdings" w:hAnsi="Wingdings"/>
      </w:rPr>
    </w:lvl>
  </w:abstractNum>
  <w:abstractNum w:abstractNumId="38" w15:restartNumberingAfterBreak="0">
    <w:nsid w:val="6F7D3996"/>
    <w:multiLevelType w:val="hybridMultilevel"/>
    <w:tmpl w:val="A22CFF9C"/>
    <w:lvl w:ilvl="0" w:tplc="89761CA2">
      <w:start w:val="1"/>
      <w:numFmt w:val="bullet"/>
      <w:lvlText w:val=""/>
      <w:lvlJc w:val="left"/>
      <w:pPr>
        <w:ind w:left="720" w:hanging="360"/>
      </w:pPr>
      <w:rPr>
        <w:rFonts w:hint="default" w:ascii="Symbol" w:hAnsi="Symbol"/>
      </w:rPr>
    </w:lvl>
    <w:lvl w:ilvl="1" w:tplc="CFD26BE0">
      <w:start w:val="1"/>
      <w:numFmt w:val="bullet"/>
      <w:lvlText w:val="o"/>
      <w:lvlJc w:val="left"/>
      <w:pPr>
        <w:ind w:left="1440" w:hanging="360"/>
      </w:pPr>
      <w:rPr>
        <w:rFonts w:hint="default" w:ascii="Courier New" w:hAnsi="Courier New"/>
      </w:rPr>
    </w:lvl>
    <w:lvl w:ilvl="2" w:tplc="E3863496">
      <w:start w:val="1"/>
      <w:numFmt w:val="bullet"/>
      <w:lvlText w:val=""/>
      <w:lvlJc w:val="left"/>
      <w:pPr>
        <w:ind w:left="2160" w:hanging="360"/>
      </w:pPr>
      <w:rPr>
        <w:rFonts w:hint="default" w:ascii="Wingdings" w:hAnsi="Wingdings"/>
      </w:rPr>
    </w:lvl>
    <w:lvl w:ilvl="3" w:tplc="DF9ABA54">
      <w:start w:val="1"/>
      <w:numFmt w:val="bullet"/>
      <w:lvlText w:val=""/>
      <w:lvlJc w:val="left"/>
      <w:pPr>
        <w:ind w:left="2880" w:hanging="360"/>
      </w:pPr>
      <w:rPr>
        <w:rFonts w:hint="default" w:ascii="Symbol" w:hAnsi="Symbol"/>
      </w:rPr>
    </w:lvl>
    <w:lvl w:ilvl="4" w:tplc="C7FA4FD2">
      <w:start w:val="1"/>
      <w:numFmt w:val="bullet"/>
      <w:lvlText w:val="o"/>
      <w:lvlJc w:val="left"/>
      <w:pPr>
        <w:ind w:left="3600" w:hanging="360"/>
      </w:pPr>
      <w:rPr>
        <w:rFonts w:hint="default" w:ascii="Courier New" w:hAnsi="Courier New"/>
      </w:rPr>
    </w:lvl>
    <w:lvl w:ilvl="5" w:tplc="A3907A4E">
      <w:start w:val="1"/>
      <w:numFmt w:val="bullet"/>
      <w:lvlText w:val=""/>
      <w:lvlJc w:val="left"/>
      <w:pPr>
        <w:ind w:left="4320" w:hanging="360"/>
      </w:pPr>
      <w:rPr>
        <w:rFonts w:hint="default" w:ascii="Wingdings" w:hAnsi="Wingdings"/>
      </w:rPr>
    </w:lvl>
    <w:lvl w:ilvl="6" w:tplc="A8AA2428">
      <w:start w:val="1"/>
      <w:numFmt w:val="bullet"/>
      <w:lvlText w:val=""/>
      <w:lvlJc w:val="left"/>
      <w:pPr>
        <w:ind w:left="5040" w:hanging="360"/>
      </w:pPr>
      <w:rPr>
        <w:rFonts w:hint="default" w:ascii="Symbol" w:hAnsi="Symbol"/>
      </w:rPr>
    </w:lvl>
    <w:lvl w:ilvl="7" w:tplc="8278A09A">
      <w:start w:val="1"/>
      <w:numFmt w:val="bullet"/>
      <w:lvlText w:val="o"/>
      <w:lvlJc w:val="left"/>
      <w:pPr>
        <w:ind w:left="5760" w:hanging="360"/>
      </w:pPr>
      <w:rPr>
        <w:rFonts w:hint="default" w:ascii="Courier New" w:hAnsi="Courier New"/>
      </w:rPr>
    </w:lvl>
    <w:lvl w:ilvl="8" w:tplc="C0AE5D98">
      <w:start w:val="1"/>
      <w:numFmt w:val="bullet"/>
      <w:lvlText w:val=""/>
      <w:lvlJc w:val="left"/>
      <w:pPr>
        <w:ind w:left="6480" w:hanging="360"/>
      </w:pPr>
      <w:rPr>
        <w:rFonts w:hint="default" w:ascii="Wingdings" w:hAnsi="Wingdings"/>
      </w:rPr>
    </w:lvl>
  </w:abstractNum>
  <w:abstractNum w:abstractNumId="39" w15:restartNumberingAfterBreak="0">
    <w:nsid w:val="70443E90"/>
    <w:multiLevelType w:val="hybridMultilevel"/>
    <w:tmpl w:val="0C66EE9E"/>
    <w:lvl w:ilvl="0" w:tplc="A45E3496">
      <w:start w:val="1"/>
      <w:numFmt w:val="bullet"/>
      <w:lvlText w:val=""/>
      <w:lvlJc w:val="left"/>
      <w:pPr>
        <w:ind w:left="720" w:hanging="360"/>
      </w:pPr>
      <w:rPr>
        <w:rFonts w:hint="default" w:ascii="Symbol" w:hAnsi="Symbol"/>
      </w:rPr>
    </w:lvl>
    <w:lvl w:ilvl="1" w:tplc="A7FC08EE">
      <w:start w:val="1"/>
      <w:numFmt w:val="bullet"/>
      <w:lvlText w:val="o"/>
      <w:lvlJc w:val="left"/>
      <w:pPr>
        <w:ind w:left="1440" w:hanging="360"/>
      </w:pPr>
      <w:rPr>
        <w:rFonts w:hint="default" w:ascii="Courier New" w:hAnsi="Courier New"/>
      </w:rPr>
    </w:lvl>
    <w:lvl w:ilvl="2" w:tplc="E076A0F8">
      <w:start w:val="1"/>
      <w:numFmt w:val="bullet"/>
      <w:lvlText w:val=""/>
      <w:lvlJc w:val="left"/>
      <w:pPr>
        <w:ind w:left="2160" w:hanging="360"/>
      </w:pPr>
      <w:rPr>
        <w:rFonts w:hint="default" w:ascii="Wingdings" w:hAnsi="Wingdings"/>
      </w:rPr>
    </w:lvl>
    <w:lvl w:ilvl="3" w:tplc="E7A43842">
      <w:start w:val="1"/>
      <w:numFmt w:val="bullet"/>
      <w:lvlText w:val=""/>
      <w:lvlJc w:val="left"/>
      <w:pPr>
        <w:ind w:left="2880" w:hanging="360"/>
      </w:pPr>
      <w:rPr>
        <w:rFonts w:hint="default" w:ascii="Symbol" w:hAnsi="Symbol"/>
      </w:rPr>
    </w:lvl>
    <w:lvl w:ilvl="4" w:tplc="BEB4AC78">
      <w:start w:val="1"/>
      <w:numFmt w:val="bullet"/>
      <w:lvlText w:val="o"/>
      <w:lvlJc w:val="left"/>
      <w:pPr>
        <w:ind w:left="3600" w:hanging="360"/>
      </w:pPr>
      <w:rPr>
        <w:rFonts w:hint="default" w:ascii="Courier New" w:hAnsi="Courier New"/>
      </w:rPr>
    </w:lvl>
    <w:lvl w:ilvl="5" w:tplc="17209128">
      <w:start w:val="1"/>
      <w:numFmt w:val="bullet"/>
      <w:lvlText w:val=""/>
      <w:lvlJc w:val="left"/>
      <w:pPr>
        <w:ind w:left="4320" w:hanging="360"/>
      </w:pPr>
      <w:rPr>
        <w:rFonts w:hint="default" w:ascii="Wingdings" w:hAnsi="Wingdings"/>
      </w:rPr>
    </w:lvl>
    <w:lvl w:ilvl="6" w:tplc="24E240C8">
      <w:start w:val="1"/>
      <w:numFmt w:val="bullet"/>
      <w:lvlText w:val=""/>
      <w:lvlJc w:val="left"/>
      <w:pPr>
        <w:ind w:left="5040" w:hanging="360"/>
      </w:pPr>
      <w:rPr>
        <w:rFonts w:hint="default" w:ascii="Symbol" w:hAnsi="Symbol"/>
      </w:rPr>
    </w:lvl>
    <w:lvl w:ilvl="7" w:tplc="CA363214">
      <w:start w:val="1"/>
      <w:numFmt w:val="bullet"/>
      <w:lvlText w:val="o"/>
      <w:lvlJc w:val="left"/>
      <w:pPr>
        <w:ind w:left="5760" w:hanging="360"/>
      </w:pPr>
      <w:rPr>
        <w:rFonts w:hint="default" w:ascii="Courier New" w:hAnsi="Courier New"/>
      </w:rPr>
    </w:lvl>
    <w:lvl w:ilvl="8" w:tplc="804A098A">
      <w:start w:val="1"/>
      <w:numFmt w:val="bullet"/>
      <w:lvlText w:val=""/>
      <w:lvlJc w:val="left"/>
      <w:pPr>
        <w:ind w:left="6480" w:hanging="360"/>
      </w:pPr>
      <w:rPr>
        <w:rFonts w:hint="default" w:ascii="Wingdings" w:hAnsi="Wingdings"/>
      </w:rPr>
    </w:lvl>
  </w:abstractNum>
  <w:abstractNum w:abstractNumId="40" w15:restartNumberingAfterBreak="0">
    <w:nsid w:val="7508BE92"/>
    <w:multiLevelType w:val="multilevel"/>
    <w:tmpl w:val="4E76807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1" w15:restartNumberingAfterBreak="0">
    <w:nsid w:val="771A7D7B"/>
    <w:multiLevelType w:val="hybridMultilevel"/>
    <w:tmpl w:val="312A9BCE"/>
    <w:lvl w:ilvl="0" w:tplc="D034E81E">
      <w:start w:val="1"/>
      <w:numFmt w:val="bullet"/>
      <w:lvlText w:val=""/>
      <w:lvlJc w:val="left"/>
      <w:pPr>
        <w:ind w:left="720" w:hanging="360"/>
      </w:pPr>
      <w:rPr>
        <w:rFonts w:hint="default" w:ascii="Symbol" w:hAnsi="Symbol"/>
      </w:rPr>
    </w:lvl>
    <w:lvl w:ilvl="1" w:tplc="57E436E0">
      <w:start w:val="1"/>
      <w:numFmt w:val="bullet"/>
      <w:lvlText w:val="o"/>
      <w:lvlJc w:val="left"/>
      <w:pPr>
        <w:ind w:left="1440" w:hanging="360"/>
      </w:pPr>
      <w:rPr>
        <w:rFonts w:hint="default" w:ascii="Courier New" w:hAnsi="Courier New"/>
      </w:rPr>
    </w:lvl>
    <w:lvl w:ilvl="2" w:tplc="C038A250">
      <w:start w:val="1"/>
      <w:numFmt w:val="bullet"/>
      <w:lvlText w:val=""/>
      <w:lvlJc w:val="left"/>
      <w:pPr>
        <w:ind w:left="2160" w:hanging="360"/>
      </w:pPr>
      <w:rPr>
        <w:rFonts w:hint="default" w:ascii="Wingdings" w:hAnsi="Wingdings"/>
      </w:rPr>
    </w:lvl>
    <w:lvl w:ilvl="3" w:tplc="681C743E">
      <w:start w:val="1"/>
      <w:numFmt w:val="bullet"/>
      <w:lvlText w:val=""/>
      <w:lvlJc w:val="left"/>
      <w:pPr>
        <w:ind w:left="2880" w:hanging="360"/>
      </w:pPr>
      <w:rPr>
        <w:rFonts w:hint="default" w:ascii="Symbol" w:hAnsi="Symbol"/>
      </w:rPr>
    </w:lvl>
    <w:lvl w:ilvl="4" w:tplc="FCA2A05E">
      <w:start w:val="1"/>
      <w:numFmt w:val="bullet"/>
      <w:lvlText w:val="o"/>
      <w:lvlJc w:val="left"/>
      <w:pPr>
        <w:ind w:left="3600" w:hanging="360"/>
      </w:pPr>
      <w:rPr>
        <w:rFonts w:hint="default" w:ascii="Courier New" w:hAnsi="Courier New"/>
      </w:rPr>
    </w:lvl>
    <w:lvl w:ilvl="5" w:tplc="B888ECB2">
      <w:start w:val="1"/>
      <w:numFmt w:val="bullet"/>
      <w:lvlText w:val=""/>
      <w:lvlJc w:val="left"/>
      <w:pPr>
        <w:ind w:left="4320" w:hanging="360"/>
      </w:pPr>
      <w:rPr>
        <w:rFonts w:hint="default" w:ascii="Wingdings" w:hAnsi="Wingdings"/>
      </w:rPr>
    </w:lvl>
    <w:lvl w:ilvl="6" w:tplc="E5FC7A2E">
      <w:start w:val="1"/>
      <w:numFmt w:val="bullet"/>
      <w:lvlText w:val=""/>
      <w:lvlJc w:val="left"/>
      <w:pPr>
        <w:ind w:left="5040" w:hanging="360"/>
      </w:pPr>
      <w:rPr>
        <w:rFonts w:hint="default" w:ascii="Symbol" w:hAnsi="Symbol"/>
      </w:rPr>
    </w:lvl>
    <w:lvl w:ilvl="7" w:tplc="C5165F6E">
      <w:start w:val="1"/>
      <w:numFmt w:val="bullet"/>
      <w:lvlText w:val="o"/>
      <w:lvlJc w:val="left"/>
      <w:pPr>
        <w:ind w:left="5760" w:hanging="360"/>
      </w:pPr>
      <w:rPr>
        <w:rFonts w:hint="default" w:ascii="Courier New" w:hAnsi="Courier New"/>
      </w:rPr>
    </w:lvl>
    <w:lvl w:ilvl="8" w:tplc="51CC5338">
      <w:start w:val="1"/>
      <w:numFmt w:val="bullet"/>
      <w:lvlText w:val=""/>
      <w:lvlJc w:val="left"/>
      <w:pPr>
        <w:ind w:left="6480" w:hanging="360"/>
      </w:pPr>
      <w:rPr>
        <w:rFonts w:hint="default" w:ascii="Wingdings" w:hAnsi="Wingdings"/>
      </w:rPr>
    </w:lvl>
  </w:abstractNum>
  <w:abstractNum w:abstractNumId="42" w15:restartNumberingAfterBreak="0">
    <w:nsid w:val="77FE185B"/>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CF8F01"/>
    <w:multiLevelType w:val="hybridMultilevel"/>
    <w:tmpl w:val="570869F2"/>
    <w:lvl w:ilvl="0" w:tplc="ED8C9B3A">
      <w:start w:val="1"/>
      <w:numFmt w:val="bullet"/>
      <w:lvlText w:val=""/>
      <w:lvlJc w:val="left"/>
      <w:pPr>
        <w:ind w:left="720" w:hanging="360"/>
      </w:pPr>
      <w:rPr>
        <w:rFonts w:hint="default" w:ascii="Symbol" w:hAnsi="Symbol"/>
      </w:rPr>
    </w:lvl>
    <w:lvl w:ilvl="1" w:tplc="6C3CD6F8">
      <w:start w:val="1"/>
      <w:numFmt w:val="bullet"/>
      <w:lvlText w:val="o"/>
      <w:lvlJc w:val="left"/>
      <w:pPr>
        <w:ind w:left="1440" w:hanging="360"/>
      </w:pPr>
      <w:rPr>
        <w:rFonts w:hint="default" w:ascii="Courier New" w:hAnsi="Courier New"/>
      </w:rPr>
    </w:lvl>
    <w:lvl w:ilvl="2" w:tplc="9D463532">
      <w:start w:val="1"/>
      <w:numFmt w:val="bullet"/>
      <w:lvlText w:val=""/>
      <w:lvlJc w:val="left"/>
      <w:pPr>
        <w:ind w:left="2160" w:hanging="360"/>
      </w:pPr>
      <w:rPr>
        <w:rFonts w:hint="default" w:ascii="Wingdings" w:hAnsi="Wingdings"/>
      </w:rPr>
    </w:lvl>
    <w:lvl w:ilvl="3" w:tplc="37286030">
      <w:start w:val="1"/>
      <w:numFmt w:val="bullet"/>
      <w:lvlText w:val=""/>
      <w:lvlJc w:val="left"/>
      <w:pPr>
        <w:ind w:left="2880" w:hanging="360"/>
      </w:pPr>
      <w:rPr>
        <w:rFonts w:hint="default" w:ascii="Symbol" w:hAnsi="Symbol"/>
      </w:rPr>
    </w:lvl>
    <w:lvl w:ilvl="4" w:tplc="75A6D210">
      <w:start w:val="1"/>
      <w:numFmt w:val="bullet"/>
      <w:lvlText w:val="o"/>
      <w:lvlJc w:val="left"/>
      <w:pPr>
        <w:ind w:left="3600" w:hanging="360"/>
      </w:pPr>
      <w:rPr>
        <w:rFonts w:hint="default" w:ascii="Courier New" w:hAnsi="Courier New"/>
      </w:rPr>
    </w:lvl>
    <w:lvl w:ilvl="5" w:tplc="4D04F07E">
      <w:start w:val="1"/>
      <w:numFmt w:val="bullet"/>
      <w:lvlText w:val=""/>
      <w:lvlJc w:val="left"/>
      <w:pPr>
        <w:ind w:left="4320" w:hanging="360"/>
      </w:pPr>
      <w:rPr>
        <w:rFonts w:hint="default" w:ascii="Wingdings" w:hAnsi="Wingdings"/>
      </w:rPr>
    </w:lvl>
    <w:lvl w:ilvl="6" w:tplc="B1AECB98">
      <w:start w:val="1"/>
      <w:numFmt w:val="bullet"/>
      <w:lvlText w:val=""/>
      <w:lvlJc w:val="left"/>
      <w:pPr>
        <w:ind w:left="5040" w:hanging="360"/>
      </w:pPr>
      <w:rPr>
        <w:rFonts w:hint="default" w:ascii="Symbol" w:hAnsi="Symbol"/>
      </w:rPr>
    </w:lvl>
    <w:lvl w:ilvl="7" w:tplc="39B8CAF4">
      <w:start w:val="1"/>
      <w:numFmt w:val="bullet"/>
      <w:lvlText w:val="o"/>
      <w:lvlJc w:val="left"/>
      <w:pPr>
        <w:ind w:left="5760" w:hanging="360"/>
      </w:pPr>
      <w:rPr>
        <w:rFonts w:hint="default" w:ascii="Courier New" w:hAnsi="Courier New"/>
      </w:rPr>
    </w:lvl>
    <w:lvl w:ilvl="8" w:tplc="79A650FC">
      <w:start w:val="1"/>
      <w:numFmt w:val="bullet"/>
      <w:lvlText w:val=""/>
      <w:lvlJc w:val="left"/>
      <w:pPr>
        <w:ind w:left="6480" w:hanging="360"/>
      </w:pPr>
      <w:rPr>
        <w:rFonts w:hint="default" w:ascii="Wingdings" w:hAnsi="Wingdings"/>
      </w:rPr>
    </w:lvl>
  </w:abstractNum>
  <w:abstractNum w:abstractNumId="44" w15:restartNumberingAfterBreak="0">
    <w:nsid w:val="7CAA63FB"/>
    <w:multiLevelType w:val="hybridMultilevel"/>
    <w:tmpl w:val="D9D6A2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F20B79F"/>
    <w:multiLevelType w:val="hybridMultilevel"/>
    <w:tmpl w:val="82B24EBC"/>
    <w:lvl w:ilvl="0" w:tplc="D56C25C2">
      <w:start w:val="1"/>
      <w:numFmt w:val="bullet"/>
      <w:lvlText w:val=""/>
      <w:lvlJc w:val="left"/>
      <w:pPr>
        <w:ind w:left="720" w:hanging="360"/>
      </w:pPr>
      <w:rPr>
        <w:rFonts w:hint="default" w:ascii="Symbol" w:hAnsi="Symbol"/>
      </w:rPr>
    </w:lvl>
    <w:lvl w:ilvl="1" w:tplc="F48AF9BE">
      <w:start w:val="1"/>
      <w:numFmt w:val="bullet"/>
      <w:lvlText w:val="o"/>
      <w:lvlJc w:val="left"/>
      <w:pPr>
        <w:ind w:left="1440" w:hanging="360"/>
      </w:pPr>
      <w:rPr>
        <w:rFonts w:hint="default" w:ascii="Courier New" w:hAnsi="Courier New"/>
      </w:rPr>
    </w:lvl>
    <w:lvl w:ilvl="2" w:tplc="7856FCBC">
      <w:start w:val="1"/>
      <w:numFmt w:val="bullet"/>
      <w:lvlText w:val=""/>
      <w:lvlJc w:val="left"/>
      <w:pPr>
        <w:ind w:left="2160" w:hanging="360"/>
      </w:pPr>
      <w:rPr>
        <w:rFonts w:hint="default" w:ascii="Wingdings" w:hAnsi="Wingdings"/>
      </w:rPr>
    </w:lvl>
    <w:lvl w:ilvl="3" w:tplc="47AAC790">
      <w:start w:val="1"/>
      <w:numFmt w:val="bullet"/>
      <w:lvlText w:val=""/>
      <w:lvlJc w:val="left"/>
      <w:pPr>
        <w:ind w:left="2880" w:hanging="360"/>
      </w:pPr>
      <w:rPr>
        <w:rFonts w:hint="default" w:ascii="Symbol" w:hAnsi="Symbol"/>
      </w:rPr>
    </w:lvl>
    <w:lvl w:ilvl="4" w:tplc="8B8ABA30">
      <w:start w:val="1"/>
      <w:numFmt w:val="bullet"/>
      <w:lvlText w:val="o"/>
      <w:lvlJc w:val="left"/>
      <w:pPr>
        <w:ind w:left="3600" w:hanging="360"/>
      </w:pPr>
      <w:rPr>
        <w:rFonts w:hint="default" w:ascii="Courier New" w:hAnsi="Courier New"/>
      </w:rPr>
    </w:lvl>
    <w:lvl w:ilvl="5" w:tplc="58180C78">
      <w:start w:val="1"/>
      <w:numFmt w:val="bullet"/>
      <w:lvlText w:val=""/>
      <w:lvlJc w:val="left"/>
      <w:pPr>
        <w:ind w:left="4320" w:hanging="360"/>
      </w:pPr>
      <w:rPr>
        <w:rFonts w:hint="default" w:ascii="Wingdings" w:hAnsi="Wingdings"/>
      </w:rPr>
    </w:lvl>
    <w:lvl w:ilvl="6" w:tplc="C35EA260">
      <w:start w:val="1"/>
      <w:numFmt w:val="bullet"/>
      <w:lvlText w:val=""/>
      <w:lvlJc w:val="left"/>
      <w:pPr>
        <w:ind w:left="5040" w:hanging="360"/>
      </w:pPr>
      <w:rPr>
        <w:rFonts w:hint="default" w:ascii="Symbol" w:hAnsi="Symbol"/>
      </w:rPr>
    </w:lvl>
    <w:lvl w:ilvl="7" w:tplc="D5F486E8">
      <w:start w:val="1"/>
      <w:numFmt w:val="bullet"/>
      <w:lvlText w:val="o"/>
      <w:lvlJc w:val="left"/>
      <w:pPr>
        <w:ind w:left="5760" w:hanging="360"/>
      </w:pPr>
      <w:rPr>
        <w:rFonts w:hint="default" w:ascii="Courier New" w:hAnsi="Courier New"/>
      </w:rPr>
    </w:lvl>
    <w:lvl w:ilvl="8" w:tplc="DF08BB64">
      <w:start w:val="1"/>
      <w:numFmt w:val="bullet"/>
      <w:lvlText w:val=""/>
      <w:lvlJc w:val="left"/>
      <w:pPr>
        <w:ind w:left="6480" w:hanging="360"/>
      </w:pPr>
      <w:rPr>
        <w:rFonts w:hint="default" w:ascii="Wingdings" w:hAnsi="Wingdings"/>
      </w:rPr>
    </w:lvl>
  </w:abstractNum>
  <w:num w:numId="1" w16cid:durableId="1959489405">
    <w:abstractNumId w:val="16"/>
  </w:num>
  <w:num w:numId="2" w16cid:durableId="1138837776">
    <w:abstractNumId w:val="40"/>
  </w:num>
  <w:num w:numId="3" w16cid:durableId="1316646848">
    <w:abstractNumId w:val="29"/>
  </w:num>
  <w:num w:numId="4" w16cid:durableId="959797060">
    <w:abstractNumId w:val="30"/>
  </w:num>
  <w:num w:numId="5" w16cid:durableId="1270043257">
    <w:abstractNumId w:val="13"/>
  </w:num>
  <w:num w:numId="6" w16cid:durableId="845486396">
    <w:abstractNumId w:val="45"/>
  </w:num>
  <w:num w:numId="7" w16cid:durableId="1497963414">
    <w:abstractNumId w:val="22"/>
  </w:num>
  <w:num w:numId="8" w16cid:durableId="2047632294">
    <w:abstractNumId w:val="38"/>
  </w:num>
  <w:num w:numId="9" w16cid:durableId="859703820">
    <w:abstractNumId w:val="8"/>
  </w:num>
  <w:num w:numId="10" w16cid:durableId="1910074691">
    <w:abstractNumId w:val="28"/>
  </w:num>
  <w:num w:numId="11" w16cid:durableId="1094279598">
    <w:abstractNumId w:val="1"/>
  </w:num>
  <w:num w:numId="12" w16cid:durableId="846599325">
    <w:abstractNumId w:val="9"/>
  </w:num>
  <w:num w:numId="13" w16cid:durableId="1883900807">
    <w:abstractNumId w:val="25"/>
  </w:num>
  <w:num w:numId="14" w16cid:durableId="1859656404">
    <w:abstractNumId w:val="43"/>
  </w:num>
  <w:num w:numId="15" w16cid:durableId="375811273">
    <w:abstractNumId w:val="41"/>
  </w:num>
  <w:num w:numId="16" w16cid:durableId="2006088294">
    <w:abstractNumId w:val="39"/>
  </w:num>
  <w:num w:numId="17" w16cid:durableId="1575436443">
    <w:abstractNumId w:val="11"/>
  </w:num>
  <w:num w:numId="18" w16cid:durableId="1391464887">
    <w:abstractNumId w:val="23"/>
  </w:num>
  <w:num w:numId="19" w16cid:durableId="1864435501">
    <w:abstractNumId w:val="19"/>
  </w:num>
  <w:num w:numId="20" w16cid:durableId="680207418">
    <w:abstractNumId w:val="37"/>
  </w:num>
  <w:num w:numId="21" w16cid:durableId="1914704241">
    <w:abstractNumId w:val="20"/>
  </w:num>
  <w:num w:numId="22" w16cid:durableId="457143736">
    <w:abstractNumId w:val="32"/>
  </w:num>
  <w:num w:numId="23" w16cid:durableId="20594598">
    <w:abstractNumId w:val="36"/>
  </w:num>
  <w:num w:numId="24" w16cid:durableId="1089424498">
    <w:abstractNumId w:val="17"/>
  </w:num>
  <w:num w:numId="25" w16cid:durableId="432938119">
    <w:abstractNumId w:val="0"/>
  </w:num>
  <w:num w:numId="26" w16cid:durableId="1548684062">
    <w:abstractNumId w:val="26"/>
  </w:num>
  <w:num w:numId="27" w16cid:durableId="1525555117">
    <w:abstractNumId w:val="12"/>
  </w:num>
  <w:num w:numId="28" w16cid:durableId="853687196">
    <w:abstractNumId w:val="35"/>
  </w:num>
  <w:num w:numId="29" w16cid:durableId="2110664130">
    <w:abstractNumId w:val="44"/>
  </w:num>
  <w:num w:numId="30" w16cid:durableId="900404509">
    <w:abstractNumId w:val="5"/>
  </w:num>
  <w:num w:numId="31" w16cid:durableId="1924289892">
    <w:abstractNumId w:val="34"/>
  </w:num>
  <w:num w:numId="32" w16cid:durableId="87234017">
    <w:abstractNumId w:val="42"/>
  </w:num>
  <w:num w:numId="33" w16cid:durableId="1578897608">
    <w:abstractNumId w:val="2"/>
  </w:num>
  <w:num w:numId="34" w16cid:durableId="1092434412">
    <w:abstractNumId w:val="7"/>
  </w:num>
  <w:num w:numId="35" w16cid:durableId="193158236">
    <w:abstractNumId w:val="15"/>
  </w:num>
  <w:num w:numId="36" w16cid:durableId="1124276445">
    <w:abstractNumId w:val="4"/>
  </w:num>
  <w:num w:numId="37" w16cid:durableId="282734134">
    <w:abstractNumId w:val="10"/>
  </w:num>
  <w:num w:numId="38" w16cid:durableId="1499804276">
    <w:abstractNumId w:val="21"/>
  </w:num>
  <w:num w:numId="39" w16cid:durableId="1291395029">
    <w:abstractNumId w:val="31"/>
  </w:num>
  <w:num w:numId="40" w16cid:durableId="1824858371">
    <w:abstractNumId w:val="3"/>
  </w:num>
  <w:num w:numId="41" w16cid:durableId="1426220718">
    <w:abstractNumId w:val="27"/>
  </w:num>
  <w:num w:numId="42" w16cid:durableId="247932198">
    <w:abstractNumId w:val="24"/>
  </w:num>
  <w:num w:numId="43" w16cid:durableId="534317429">
    <w:abstractNumId w:val="18"/>
  </w:num>
  <w:num w:numId="44" w16cid:durableId="822308560">
    <w:abstractNumId w:val="6"/>
  </w:num>
  <w:num w:numId="45" w16cid:durableId="186216398">
    <w:abstractNumId w:val="33"/>
  </w:num>
  <w:num w:numId="46" w16cid:durableId="18215766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65"/>
    <w:rsid w:val="0000634E"/>
    <w:rsid w:val="00011859"/>
    <w:rsid w:val="00013F7E"/>
    <w:rsid w:val="000228DC"/>
    <w:rsid w:val="00025C02"/>
    <w:rsid w:val="00027A56"/>
    <w:rsid w:val="00027CFE"/>
    <w:rsid w:val="00035073"/>
    <w:rsid w:val="00050940"/>
    <w:rsid w:val="0005589B"/>
    <w:rsid w:val="0006523C"/>
    <w:rsid w:val="00065844"/>
    <w:rsid w:val="000709E1"/>
    <w:rsid w:val="00084B65"/>
    <w:rsid w:val="000A1235"/>
    <w:rsid w:val="000A3A37"/>
    <w:rsid w:val="000B0B1E"/>
    <w:rsid w:val="000D44ED"/>
    <w:rsid w:val="000D6849"/>
    <w:rsid w:val="00107EF9"/>
    <w:rsid w:val="00111E62"/>
    <w:rsid w:val="00111EAF"/>
    <w:rsid w:val="00117AAA"/>
    <w:rsid w:val="00137F35"/>
    <w:rsid w:val="0015173D"/>
    <w:rsid w:val="00151AC9"/>
    <w:rsid w:val="001533EF"/>
    <w:rsid w:val="001634A5"/>
    <w:rsid w:val="0018729C"/>
    <w:rsid w:val="001A05AC"/>
    <w:rsid w:val="001B1F07"/>
    <w:rsid w:val="001B32BF"/>
    <w:rsid w:val="001B7B29"/>
    <w:rsid w:val="001D2822"/>
    <w:rsid w:val="001E096B"/>
    <w:rsid w:val="001E2EE6"/>
    <w:rsid w:val="001E5DB1"/>
    <w:rsid w:val="001F495F"/>
    <w:rsid w:val="001F7087"/>
    <w:rsid w:val="00233EF1"/>
    <w:rsid w:val="00241A8D"/>
    <w:rsid w:val="00241E2F"/>
    <w:rsid w:val="00246294"/>
    <w:rsid w:val="00253CAA"/>
    <w:rsid w:val="002546EF"/>
    <w:rsid w:val="002569C9"/>
    <w:rsid w:val="002719A2"/>
    <w:rsid w:val="002767FB"/>
    <w:rsid w:val="00284764"/>
    <w:rsid w:val="00287A7E"/>
    <w:rsid w:val="002941CA"/>
    <w:rsid w:val="002A0B49"/>
    <w:rsid w:val="002A5E00"/>
    <w:rsid w:val="002A668C"/>
    <w:rsid w:val="002A6C66"/>
    <w:rsid w:val="002A9408"/>
    <w:rsid w:val="002B419E"/>
    <w:rsid w:val="002D12EC"/>
    <w:rsid w:val="002D23E1"/>
    <w:rsid w:val="002E2D56"/>
    <w:rsid w:val="002F6750"/>
    <w:rsid w:val="00301F2F"/>
    <w:rsid w:val="003039B1"/>
    <w:rsid w:val="00303D5B"/>
    <w:rsid w:val="00303E8E"/>
    <w:rsid w:val="003139C7"/>
    <w:rsid w:val="0031643F"/>
    <w:rsid w:val="00316F2C"/>
    <w:rsid w:val="00324388"/>
    <w:rsid w:val="00325615"/>
    <w:rsid w:val="00325EAE"/>
    <w:rsid w:val="00331ABB"/>
    <w:rsid w:val="0033742C"/>
    <w:rsid w:val="003430B5"/>
    <w:rsid w:val="0034320F"/>
    <w:rsid w:val="00350F99"/>
    <w:rsid w:val="00356EA5"/>
    <w:rsid w:val="00356ED1"/>
    <w:rsid w:val="0035750E"/>
    <w:rsid w:val="00360EAF"/>
    <w:rsid w:val="00361E36"/>
    <w:rsid w:val="00362015"/>
    <w:rsid w:val="0036756A"/>
    <w:rsid w:val="00372C0F"/>
    <w:rsid w:val="00385A24"/>
    <w:rsid w:val="003925BF"/>
    <w:rsid w:val="003933EF"/>
    <w:rsid w:val="003B1D23"/>
    <w:rsid w:val="003B3E1C"/>
    <w:rsid w:val="003C0B41"/>
    <w:rsid w:val="003C5653"/>
    <w:rsid w:val="003E1B8F"/>
    <w:rsid w:val="003E21A7"/>
    <w:rsid w:val="003E2FB1"/>
    <w:rsid w:val="00405178"/>
    <w:rsid w:val="00427484"/>
    <w:rsid w:val="00437FE5"/>
    <w:rsid w:val="00445E0A"/>
    <w:rsid w:val="004546A5"/>
    <w:rsid w:val="00466262"/>
    <w:rsid w:val="00466286"/>
    <w:rsid w:val="00466B15"/>
    <w:rsid w:val="00467873"/>
    <w:rsid w:val="00473AB7"/>
    <w:rsid w:val="0048211E"/>
    <w:rsid w:val="004A08DD"/>
    <w:rsid w:val="004B3783"/>
    <w:rsid w:val="004D2E81"/>
    <w:rsid w:val="004D6905"/>
    <w:rsid w:val="004E6824"/>
    <w:rsid w:val="004F3C32"/>
    <w:rsid w:val="00514012"/>
    <w:rsid w:val="0052340F"/>
    <w:rsid w:val="005242DC"/>
    <w:rsid w:val="005347E5"/>
    <w:rsid w:val="00540A93"/>
    <w:rsid w:val="00551494"/>
    <w:rsid w:val="00555A80"/>
    <w:rsid w:val="005670FF"/>
    <w:rsid w:val="00574537"/>
    <w:rsid w:val="00590947"/>
    <w:rsid w:val="005A2FB7"/>
    <w:rsid w:val="005C6CFB"/>
    <w:rsid w:val="005D1732"/>
    <w:rsid w:val="005D318E"/>
    <w:rsid w:val="005D7E4F"/>
    <w:rsid w:val="005E1007"/>
    <w:rsid w:val="005E126C"/>
    <w:rsid w:val="005E4EE9"/>
    <w:rsid w:val="005F4F4D"/>
    <w:rsid w:val="005F7C9D"/>
    <w:rsid w:val="00602A92"/>
    <w:rsid w:val="00611113"/>
    <w:rsid w:val="006143D3"/>
    <w:rsid w:val="006208C7"/>
    <w:rsid w:val="00630128"/>
    <w:rsid w:val="006344C9"/>
    <w:rsid w:val="00635680"/>
    <w:rsid w:val="00635C53"/>
    <w:rsid w:val="006414EF"/>
    <w:rsid w:val="00644056"/>
    <w:rsid w:val="0064716B"/>
    <w:rsid w:val="006548EF"/>
    <w:rsid w:val="00654906"/>
    <w:rsid w:val="00660AF3"/>
    <w:rsid w:val="00677265"/>
    <w:rsid w:val="00695DC7"/>
    <w:rsid w:val="00696F72"/>
    <w:rsid w:val="006A3009"/>
    <w:rsid w:val="006A4800"/>
    <w:rsid w:val="006B542D"/>
    <w:rsid w:val="006B7821"/>
    <w:rsid w:val="006B7C75"/>
    <w:rsid w:val="006F0DD6"/>
    <w:rsid w:val="006F0F4B"/>
    <w:rsid w:val="0071176D"/>
    <w:rsid w:val="00714D42"/>
    <w:rsid w:val="00714EBC"/>
    <w:rsid w:val="0074003E"/>
    <w:rsid w:val="00746492"/>
    <w:rsid w:val="00757531"/>
    <w:rsid w:val="00765EEE"/>
    <w:rsid w:val="007738D8"/>
    <w:rsid w:val="00774BBE"/>
    <w:rsid w:val="00775903"/>
    <w:rsid w:val="00780DC1"/>
    <w:rsid w:val="007A5FC6"/>
    <w:rsid w:val="007B2EFF"/>
    <w:rsid w:val="007C3241"/>
    <w:rsid w:val="007D1447"/>
    <w:rsid w:val="007D157D"/>
    <w:rsid w:val="007E1E84"/>
    <w:rsid w:val="007F4E97"/>
    <w:rsid w:val="008042DA"/>
    <w:rsid w:val="008042E4"/>
    <w:rsid w:val="00811DCD"/>
    <w:rsid w:val="0081345B"/>
    <w:rsid w:val="00816AE5"/>
    <w:rsid w:val="00817DF3"/>
    <w:rsid w:val="00824259"/>
    <w:rsid w:val="00836122"/>
    <w:rsid w:val="00847212"/>
    <w:rsid w:val="00856A7F"/>
    <w:rsid w:val="00860657"/>
    <w:rsid w:val="00864FD2"/>
    <w:rsid w:val="00873752"/>
    <w:rsid w:val="008806E0"/>
    <w:rsid w:val="00885EE3"/>
    <w:rsid w:val="008929F8"/>
    <w:rsid w:val="008B07D4"/>
    <w:rsid w:val="008B4186"/>
    <w:rsid w:val="008B7CBB"/>
    <w:rsid w:val="008D1A44"/>
    <w:rsid w:val="008E388F"/>
    <w:rsid w:val="008F265A"/>
    <w:rsid w:val="008F6357"/>
    <w:rsid w:val="00933ACF"/>
    <w:rsid w:val="0093683A"/>
    <w:rsid w:val="00940334"/>
    <w:rsid w:val="0094540E"/>
    <w:rsid w:val="0096594E"/>
    <w:rsid w:val="00986989"/>
    <w:rsid w:val="00986C14"/>
    <w:rsid w:val="0099494E"/>
    <w:rsid w:val="009A0497"/>
    <w:rsid w:val="009A7884"/>
    <w:rsid w:val="009B72B1"/>
    <w:rsid w:val="009D5F3C"/>
    <w:rsid w:val="009D68CE"/>
    <w:rsid w:val="009E2795"/>
    <w:rsid w:val="009F20D0"/>
    <w:rsid w:val="009F4D31"/>
    <w:rsid w:val="00A125E2"/>
    <w:rsid w:val="00A158A7"/>
    <w:rsid w:val="00A270F6"/>
    <w:rsid w:val="00A30373"/>
    <w:rsid w:val="00A42427"/>
    <w:rsid w:val="00A614CE"/>
    <w:rsid w:val="00A659F5"/>
    <w:rsid w:val="00A73DAE"/>
    <w:rsid w:val="00A76934"/>
    <w:rsid w:val="00A82FB7"/>
    <w:rsid w:val="00A83B73"/>
    <w:rsid w:val="00A8408C"/>
    <w:rsid w:val="00A87535"/>
    <w:rsid w:val="00A94155"/>
    <w:rsid w:val="00A95567"/>
    <w:rsid w:val="00AA1101"/>
    <w:rsid w:val="00AA230E"/>
    <w:rsid w:val="00AC1E65"/>
    <w:rsid w:val="00AD056D"/>
    <w:rsid w:val="00AD2987"/>
    <w:rsid w:val="00AD3967"/>
    <w:rsid w:val="00AD4CC2"/>
    <w:rsid w:val="00AF5F23"/>
    <w:rsid w:val="00B038FC"/>
    <w:rsid w:val="00B27BB5"/>
    <w:rsid w:val="00B40BAA"/>
    <w:rsid w:val="00B62FDB"/>
    <w:rsid w:val="00B64411"/>
    <w:rsid w:val="00B71A8E"/>
    <w:rsid w:val="00B83361"/>
    <w:rsid w:val="00B83C26"/>
    <w:rsid w:val="00BB013D"/>
    <w:rsid w:val="00BB02A7"/>
    <w:rsid w:val="00BB1E79"/>
    <w:rsid w:val="00BB25DF"/>
    <w:rsid w:val="00BD2008"/>
    <w:rsid w:val="00C00E28"/>
    <w:rsid w:val="00C05D9A"/>
    <w:rsid w:val="00C10F65"/>
    <w:rsid w:val="00C23A6B"/>
    <w:rsid w:val="00C2547E"/>
    <w:rsid w:val="00C45E7C"/>
    <w:rsid w:val="00C508C8"/>
    <w:rsid w:val="00C50ECF"/>
    <w:rsid w:val="00C56E34"/>
    <w:rsid w:val="00C7008F"/>
    <w:rsid w:val="00C7719F"/>
    <w:rsid w:val="00C82407"/>
    <w:rsid w:val="00C8361D"/>
    <w:rsid w:val="00C91B19"/>
    <w:rsid w:val="00CB07AE"/>
    <w:rsid w:val="00CB1827"/>
    <w:rsid w:val="00CC1DBE"/>
    <w:rsid w:val="00CC52C4"/>
    <w:rsid w:val="00CC76B3"/>
    <w:rsid w:val="00CE75E2"/>
    <w:rsid w:val="00CF0F8D"/>
    <w:rsid w:val="00CF5AB5"/>
    <w:rsid w:val="00D22256"/>
    <w:rsid w:val="00D270B4"/>
    <w:rsid w:val="00D36C2E"/>
    <w:rsid w:val="00D70851"/>
    <w:rsid w:val="00D75353"/>
    <w:rsid w:val="00D76E69"/>
    <w:rsid w:val="00DB705D"/>
    <w:rsid w:val="00DC295A"/>
    <w:rsid w:val="00DE2257"/>
    <w:rsid w:val="00DE6009"/>
    <w:rsid w:val="00E033B4"/>
    <w:rsid w:val="00E105A8"/>
    <w:rsid w:val="00E2477B"/>
    <w:rsid w:val="00E56659"/>
    <w:rsid w:val="00E6461D"/>
    <w:rsid w:val="00E66413"/>
    <w:rsid w:val="00E74498"/>
    <w:rsid w:val="00E75E37"/>
    <w:rsid w:val="00E8741F"/>
    <w:rsid w:val="00E87DBE"/>
    <w:rsid w:val="00E91DC9"/>
    <w:rsid w:val="00EB37C0"/>
    <w:rsid w:val="00EB70FF"/>
    <w:rsid w:val="00EC1657"/>
    <w:rsid w:val="00ED1FDA"/>
    <w:rsid w:val="00ED20ED"/>
    <w:rsid w:val="00ED41C0"/>
    <w:rsid w:val="00EF638D"/>
    <w:rsid w:val="00F03BE8"/>
    <w:rsid w:val="00F0426A"/>
    <w:rsid w:val="00F25080"/>
    <w:rsid w:val="00F31CD7"/>
    <w:rsid w:val="00F33692"/>
    <w:rsid w:val="00F34013"/>
    <w:rsid w:val="00F539CE"/>
    <w:rsid w:val="00F6788C"/>
    <w:rsid w:val="00F72A55"/>
    <w:rsid w:val="00F77E3C"/>
    <w:rsid w:val="00F92891"/>
    <w:rsid w:val="00F96DB4"/>
    <w:rsid w:val="00FA34E7"/>
    <w:rsid w:val="00FB2F7F"/>
    <w:rsid w:val="00FB5B7F"/>
    <w:rsid w:val="00FB77CE"/>
    <w:rsid w:val="00FC293F"/>
    <w:rsid w:val="00FD0156"/>
    <w:rsid w:val="00FF3F69"/>
    <w:rsid w:val="00FF6943"/>
    <w:rsid w:val="00FF6D61"/>
    <w:rsid w:val="016E08E0"/>
    <w:rsid w:val="0587B0B3"/>
    <w:rsid w:val="06675174"/>
    <w:rsid w:val="06DD10AD"/>
    <w:rsid w:val="0862E02F"/>
    <w:rsid w:val="0C64AEA4"/>
    <w:rsid w:val="0D5207CD"/>
    <w:rsid w:val="0E24CB87"/>
    <w:rsid w:val="0EFD3C93"/>
    <w:rsid w:val="0F961077"/>
    <w:rsid w:val="107D2318"/>
    <w:rsid w:val="10FB3836"/>
    <w:rsid w:val="119F9B98"/>
    <w:rsid w:val="11DFD246"/>
    <w:rsid w:val="12BE447E"/>
    <w:rsid w:val="13EA8946"/>
    <w:rsid w:val="14192DC1"/>
    <w:rsid w:val="17CA9BBD"/>
    <w:rsid w:val="18A807A7"/>
    <w:rsid w:val="191FD032"/>
    <w:rsid w:val="19666C1E"/>
    <w:rsid w:val="1BDCE503"/>
    <w:rsid w:val="1C27A37B"/>
    <w:rsid w:val="1C97B3EC"/>
    <w:rsid w:val="1E3024EC"/>
    <w:rsid w:val="1E74B9EB"/>
    <w:rsid w:val="1FAD165F"/>
    <w:rsid w:val="239AADCC"/>
    <w:rsid w:val="23A71558"/>
    <w:rsid w:val="243C108A"/>
    <w:rsid w:val="282583A5"/>
    <w:rsid w:val="28D50B35"/>
    <w:rsid w:val="2DEA4978"/>
    <w:rsid w:val="2DECB7BB"/>
    <w:rsid w:val="2FA45C52"/>
    <w:rsid w:val="3191D1ED"/>
    <w:rsid w:val="32C16F59"/>
    <w:rsid w:val="3547CEAC"/>
    <w:rsid w:val="35B9B5F4"/>
    <w:rsid w:val="363DE816"/>
    <w:rsid w:val="36C3219D"/>
    <w:rsid w:val="36F31418"/>
    <w:rsid w:val="36FE972B"/>
    <w:rsid w:val="3776C725"/>
    <w:rsid w:val="386FC3EF"/>
    <w:rsid w:val="38DC5FCA"/>
    <w:rsid w:val="39C906AA"/>
    <w:rsid w:val="3AF52819"/>
    <w:rsid w:val="3BA90188"/>
    <w:rsid w:val="3E99AE1C"/>
    <w:rsid w:val="3F3278F1"/>
    <w:rsid w:val="3F54D54F"/>
    <w:rsid w:val="3FA2ABA7"/>
    <w:rsid w:val="3FE797C6"/>
    <w:rsid w:val="404FED55"/>
    <w:rsid w:val="43325BCD"/>
    <w:rsid w:val="434170C3"/>
    <w:rsid w:val="43BE7287"/>
    <w:rsid w:val="46AC04FA"/>
    <w:rsid w:val="4701B05D"/>
    <w:rsid w:val="473D8AD6"/>
    <w:rsid w:val="4763BC32"/>
    <w:rsid w:val="48266BE6"/>
    <w:rsid w:val="4A2C81CF"/>
    <w:rsid w:val="4B5E3F79"/>
    <w:rsid w:val="4C10FBF9"/>
    <w:rsid w:val="4CC0F6ED"/>
    <w:rsid w:val="4E6E099B"/>
    <w:rsid w:val="4F24F7A8"/>
    <w:rsid w:val="4F489CBB"/>
    <w:rsid w:val="52208B95"/>
    <w:rsid w:val="531E325A"/>
    <w:rsid w:val="53396C72"/>
    <w:rsid w:val="54191981"/>
    <w:rsid w:val="54353FE0"/>
    <w:rsid w:val="54E47F6C"/>
    <w:rsid w:val="56543019"/>
    <w:rsid w:val="5747AC88"/>
    <w:rsid w:val="58C742BC"/>
    <w:rsid w:val="5924A956"/>
    <w:rsid w:val="59A1AB1A"/>
    <w:rsid w:val="5A7A148B"/>
    <w:rsid w:val="5ACD1F23"/>
    <w:rsid w:val="5B5B18FA"/>
    <w:rsid w:val="5BA86D3C"/>
    <w:rsid w:val="5DCADDAA"/>
    <w:rsid w:val="5E444188"/>
    <w:rsid w:val="5FE586B7"/>
    <w:rsid w:val="60CA4869"/>
    <w:rsid w:val="62333C3D"/>
    <w:rsid w:val="629E4ECD"/>
    <w:rsid w:val="62CD81F6"/>
    <w:rsid w:val="637C748C"/>
    <w:rsid w:val="63F6770E"/>
    <w:rsid w:val="657573A4"/>
    <w:rsid w:val="6580ECB9"/>
    <w:rsid w:val="659C4ACE"/>
    <w:rsid w:val="65CCEA0E"/>
    <w:rsid w:val="665399C9"/>
    <w:rsid w:val="66583B3E"/>
    <w:rsid w:val="6690D9BC"/>
    <w:rsid w:val="66F45224"/>
    <w:rsid w:val="68CC4987"/>
    <w:rsid w:val="69A7FB6A"/>
    <w:rsid w:val="6A294A77"/>
    <w:rsid w:val="6A551F88"/>
    <w:rsid w:val="6B9BCD9B"/>
    <w:rsid w:val="6B9E1F00"/>
    <w:rsid w:val="6E6E4542"/>
    <w:rsid w:val="70576C6B"/>
    <w:rsid w:val="7094F4FF"/>
    <w:rsid w:val="71326C80"/>
    <w:rsid w:val="72D444A0"/>
    <w:rsid w:val="73119F61"/>
    <w:rsid w:val="74AD6FC2"/>
    <w:rsid w:val="74E42132"/>
    <w:rsid w:val="74E825CF"/>
    <w:rsid w:val="7514D3F9"/>
    <w:rsid w:val="75DAD882"/>
    <w:rsid w:val="773B151B"/>
    <w:rsid w:val="773EBA46"/>
    <w:rsid w:val="7A8A7236"/>
    <w:rsid w:val="7B1F7886"/>
    <w:rsid w:val="7B8BA49D"/>
    <w:rsid w:val="7C83FC41"/>
    <w:rsid w:val="7D15E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58B39"/>
  <w15:chartTrackingRefBased/>
  <w15:docId w15:val="{B6F7127C-81D0-4D47-9B1E-E57EAE74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1533EF"/>
    <w:rPr>
      <w:rFonts w:ascii="Arial" w:hAnsi="Arial"/>
    </w:rPr>
  </w:style>
  <w:style w:type="paragraph" w:styleId="Heading1">
    <w:name w:val="heading 1"/>
    <w:basedOn w:val="Normal"/>
    <w:next w:val="Normal"/>
    <w:link w:val="Heading1Char"/>
    <w:uiPriority w:val="9"/>
    <w:qFormat/>
    <w:rsid w:val="00C00E28"/>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7265"/>
    <w:pPr>
      <w:tabs>
        <w:tab w:val="center" w:pos="4513"/>
        <w:tab w:val="right" w:pos="9026"/>
      </w:tabs>
      <w:spacing w:after="0" w:line="240" w:lineRule="auto"/>
    </w:pPr>
  </w:style>
  <w:style w:type="character" w:styleId="HeaderChar" w:customStyle="1">
    <w:name w:val="Header Char"/>
    <w:basedOn w:val="DefaultParagraphFont"/>
    <w:link w:val="Header"/>
    <w:uiPriority w:val="99"/>
    <w:rsid w:val="00677265"/>
  </w:style>
  <w:style w:type="paragraph" w:styleId="Footer">
    <w:name w:val="footer"/>
    <w:basedOn w:val="Normal"/>
    <w:link w:val="FooterChar"/>
    <w:uiPriority w:val="99"/>
    <w:unhideWhenUsed/>
    <w:rsid w:val="00677265"/>
    <w:pPr>
      <w:tabs>
        <w:tab w:val="center" w:pos="4513"/>
        <w:tab w:val="right" w:pos="9026"/>
      </w:tabs>
      <w:spacing w:after="0" w:line="240" w:lineRule="auto"/>
    </w:pPr>
  </w:style>
  <w:style w:type="character" w:styleId="FooterChar" w:customStyle="1">
    <w:name w:val="Footer Char"/>
    <w:basedOn w:val="DefaultParagraphFont"/>
    <w:link w:val="Footer"/>
    <w:uiPriority w:val="99"/>
    <w:rsid w:val="00677265"/>
  </w:style>
  <w:style w:type="table" w:styleId="TableGrid">
    <w:name w:val="Table Grid"/>
    <w:basedOn w:val="TableNormal"/>
    <w:uiPriority w:val="59"/>
    <w:rsid w:val="006772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77265"/>
    <w:rPr>
      <w:color w:val="0563C1" w:themeColor="hyperlink"/>
      <w:u w:val="single"/>
    </w:rPr>
  </w:style>
  <w:style w:type="table" w:styleId="TableGrid1" w:customStyle="1">
    <w:name w:val="Table Grid1"/>
    <w:basedOn w:val="TableNormal"/>
    <w:next w:val="TableGrid"/>
    <w:uiPriority w:val="59"/>
    <w:rsid w:val="007F4E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9D68CE"/>
    <w:rPr>
      <w:color w:val="954F72" w:themeColor="followedHyperlink"/>
      <w:u w:val="single"/>
    </w:rPr>
  </w:style>
  <w:style w:type="paragraph" w:styleId="ListParagraph">
    <w:name w:val="List Paragraph"/>
    <w:basedOn w:val="Normal"/>
    <w:uiPriority w:val="34"/>
    <w:qFormat/>
    <w:rsid w:val="007D157D"/>
    <w:pPr>
      <w:ind w:left="720"/>
      <w:contextualSpacing/>
    </w:pPr>
  </w:style>
  <w:style w:type="table" w:styleId="TableGrid11" w:customStyle="1">
    <w:name w:val="Table Grid11"/>
    <w:basedOn w:val="TableNormal"/>
    <w:next w:val="TableGrid"/>
    <w:uiPriority w:val="59"/>
    <w:rsid w:val="00445E0A"/>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 w:customStyle="1">
    <w:name w:val="Table Grid2"/>
    <w:basedOn w:val="TableNormal"/>
    <w:next w:val="TableGrid"/>
    <w:uiPriority w:val="59"/>
    <w:rsid w:val="00445E0A"/>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 w:customStyle="1">
    <w:name w:val="Table Grid3"/>
    <w:basedOn w:val="TableNormal"/>
    <w:next w:val="TableGrid"/>
    <w:uiPriority w:val="59"/>
    <w:rsid w:val="002A66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940334"/>
    <w:pPr>
      <w:spacing w:after="0" w:line="240" w:lineRule="auto"/>
    </w:pPr>
  </w:style>
  <w:style w:type="character" w:styleId="PlaceholderText">
    <w:name w:val="Placeholder Text"/>
    <w:basedOn w:val="DefaultParagraphFont"/>
    <w:uiPriority w:val="99"/>
    <w:semiHidden/>
    <w:rsid w:val="005E126C"/>
    <w:rPr>
      <w:color w:val="808080"/>
    </w:rPr>
  </w:style>
  <w:style w:type="paragraph" w:styleId="BalloonText">
    <w:name w:val="Balloon Text"/>
    <w:basedOn w:val="Normal"/>
    <w:link w:val="BalloonTextChar"/>
    <w:uiPriority w:val="99"/>
    <w:semiHidden/>
    <w:unhideWhenUsed/>
    <w:rsid w:val="00E91DC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91DC9"/>
    <w:rPr>
      <w:rFonts w:ascii="Segoe UI" w:hAnsi="Segoe UI" w:cs="Segoe UI"/>
      <w:sz w:val="18"/>
      <w:szCs w:val="18"/>
    </w:rPr>
  </w:style>
  <w:style w:type="character" w:styleId="CommentReference">
    <w:name w:val="annotation reference"/>
    <w:basedOn w:val="DefaultParagraphFont"/>
    <w:uiPriority w:val="99"/>
    <w:semiHidden/>
    <w:unhideWhenUsed/>
    <w:rsid w:val="006548EF"/>
    <w:rPr>
      <w:sz w:val="16"/>
      <w:szCs w:val="16"/>
    </w:rPr>
  </w:style>
  <w:style w:type="paragraph" w:styleId="CommentText">
    <w:name w:val="annotation text"/>
    <w:basedOn w:val="Normal"/>
    <w:link w:val="CommentTextChar"/>
    <w:uiPriority w:val="99"/>
    <w:semiHidden/>
    <w:unhideWhenUsed/>
    <w:rsid w:val="006548EF"/>
    <w:pPr>
      <w:spacing w:line="240" w:lineRule="auto"/>
    </w:pPr>
    <w:rPr>
      <w:sz w:val="20"/>
      <w:szCs w:val="20"/>
    </w:rPr>
  </w:style>
  <w:style w:type="character" w:styleId="CommentTextChar" w:customStyle="1">
    <w:name w:val="Comment Text Char"/>
    <w:basedOn w:val="DefaultParagraphFont"/>
    <w:link w:val="CommentText"/>
    <w:uiPriority w:val="99"/>
    <w:semiHidden/>
    <w:rsid w:val="006548E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48EF"/>
    <w:rPr>
      <w:b/>
      <w:bCs/>
    </w:rPr>
  </w:style>
  <w:style w:type="character" w:styleId="CommentSubjectChar" w:customStyle="1">
    <w:name w:val="Comment Subject Char"/>
    <w:basedOn w:val="CommentTextChar"/>
    <w:link w:val="CommentSubject"/>
    <w:uiPriority w:val="99"/>
    <w:semiHidden/>
    <w:rsid w:val="006548EF"/>
    <w:rPr>
      <w:rFonts w:ascii="Arial" w:hAnsi="Arial"/>
      <w:b/>
      <w:bCs/>
      <w:sz w:val="20"/>
      <w:szCs w:val="20"/>
    </w:rPr>
  </w:style>
  <w:style w:type="paragraph" w:styleId="Default" w:customStyle="1">
    <w:name w:val="Default"/>
    <w:rsid w:val="00C7008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25615"/>
    <w:pPr>
      <w:spacing w:after="0" w:line="240" w:lineRule="auto"/>
    </w:pPr>
    <w:rPr>
      <w:rFonts w:ascii="Arial" w:hAnsi="Arial"/>
    </w:rPr>
  </w:style>
  <w:style w:type="character" w:styleId="Heading1Char" w:customStyle="1">
    <w:name w:val="Heading 1 Char"/>
    <w:basedOn w:val="DefaultParagraphFont"/>
    <w:link w:val="Heading1"/>
    <w:uiPriority w:val="9"/>
    <w:rsid w:val="00C00E28"/>
    <w:rPr>
      <w:rFonts w:asciiTheme="majorHAnsi" w:hAnsiTheme="majorHAnsi" w:eastAsiaTheme="majorEastAsia" w:cstheme="majorBidi"/>
      <w:color w:val="2E74B5" w:themeColor="accent1" w:themeShade="BF"/>
      <w:sz w:val="32"/>
      <w:szCs w:val="32"/>
    </w:rPr>
  </w:style>
  <w:style w:type="character" w:styleId="Style1" w:customStyle="1">
    <w:name w:val="Style1"/>
    <w:basedOn w:val="DefaultParagraphFont"/>
    <w:uiPriority w:val="1"/>
    <w:rsid w:val="00C00E28"/>
    <w:rPr>
      <w:color w:val="auto"/>
    </w:rPr>
  </w:style>
  <w:style w:type="character" w:styleId="Style2" w:customStyle="1">
    <w:name w:val="Style2"/>
    <w:basedOn w:val="DefaultParagraphFont"/>
    <w:uiPriority w:val="1"/>
    <w:qFormat/>
    <w:rsid w:val="008D1A44"/>
    <w:rPr>
      <w:rFonts w:ascii="Arial" w:hAnsi="Arial"/>
      <w:b/>
      <w:sz w:val="22"/>
    </w:rPr>
  </w:style>
  <w:style w:type="character" w:styleId="Style3" w:customStyle="1">
    <w:name w:val="Style3"/>
    <w:basedOn w:val="DefaultParagraphFont"/>
    <w:uiPriority w:val="1"/>
    <w:qFormat/>
    <w:rsid w:val="008D1A44"/>
    <w:rPr>
      <w:rFonts w:ascii="Arial" w:hAnsi="Arial"/>
      <w:sz w:val="20"/>
    </w:rPr>
  </w:style>
  <w:style w:type="character" w:styleId="Style4" w:customStyle="1">
    <w:name w:val="Style4"/>
    <w:basedOn w:val="DefaultParagraphFont"/>
    <w:uiPriority w:val="1"/>
    <w:qFormat/>
    <w:rsid w:val="004F3C32"/>
    <w:rPr>
      <w:rFonts w:ascii="Arial" w:hAnsi="Arial"/>
      <w:sz w:val="18"/>
    </w:rPr>
  </w:style>
  <w:style w:type="character" w:styleId="UnresolvedMention1" w:customStyle="1">
    <w:name w:val="Unresolved Mention1"/>
    <w:basedOn w:val="DefaultParagraphFont"/>
    <w:uiPriority w:val="99"/>
    <w:semiHidden/>
    <w:unhideWhenUsed/>
    <w:rsid w:val="00C05D9A"/>
    <w:rPr>
      <w:color w:val="605E5C"/>
      <w:shd w:val="clear" w:color="auto" w:fill="E1DFDD"/>
    </w:rPr>
  </w:style>
  <w:style w:type="character" w:styleId="normaltextrun" w:customStyle="1">
    <w:name w:val="normaltextrun"/>
    <w:basedOn w:val="DefaultParagraphFont"/>
    <w:uiPriority w:val="1"/>
    <w:rsid w:val="4F489CBB"/>
  </w:style>
  <w:style w:type="character" w:styleId="eop" w:customStyle="1">
    <w:name w:val="eop"/>
    <w:basedOn w:val="DefaultParagraphFont"/>
    <w:uiPriority w:val="1"/>
    <w:rsid w:val="4F489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30156">
      <w:bodyDiv w:val="1"/>
      <w:marLeft w:val="0"/>
      <w:marRight w:val="0"/>
      <w:marTop w:val="0"/>
      <w:marBottom w:val="0"/>
      <w:divBdr>
        <w:top w:val="none" w:sz="0" w:space="0" w:color="auto"/>
        <w:left w:val="none" w:sz="0" w:space="0" w:color="auto"/>
        <w:bottom w:val="none" w:sz="0" w:space="0" w:color="auto"/>
        <w:right w:val="none" w:sz="0" w:space="0" w:color="auto"/>
      </w:divBdr>
    </w:div>
    <w:div w:id="546456996">
      <w:bodyDiv w:val="1"/>
      <w:marLeft w:val="0"/>
      <w:marRight w:val="0"/>
      <w:marTop w:val="0"/>
      <w:marBottom w:val="0"/>
      <w:divBdr>
        <w:top w:val="none" w:sz="0" w:space="0" w:color="auto"/>
        <w:left w:val="none" w:sz="0" w:space="0" w:color="auto"/>
        <w:bottom w:val="none" w:sz="0" w:space="0" w:color="auto"/>
        <w:right w:val="none" w:sz="0" w:space="0" w:color="auto"/>
      </w:divBdr>
    </w:div>
    <w:div w:id="179833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8216;pgcei@musicmasters.org.uk" TargetMode="External" Id="rId13" /><Relationship Type="http://schemas.openxmlformats.org/officeDocument/2006/relationships/hyperlink" Target="https://bcuassets.blob.core.windows.net/docs/late-submission-of-assessment-policy-version-10-approved-june-2022-133082470192470694.pdf"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icity.bcu.ac.uk/Student-Affairs/Appeals-and-Resolutions/Academic-Misconduct-Procedure"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hyperlink" Target="https://www.bcu.ac.uk/library" TargetMode="External" Id="rId25" /><Relationship Type="http://schemas.openxmlformats.org/officeDocument/2006/relationships/customXml" Target="../customXml/item2.xml" Id="rId2" /><Relationship Type="http://schemas.openxmlformats.org/officeDocument/2006/relationships/hyperlink" Target="http://calendly.com/katrinadamigos" TargetMode="External" Id="rId16" /><Relationship Type="http://schemas.openxmlformats.org/officeDocument/2006/relationships/hyperlink" Target="https://www.bcu.ac.uk/ca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icity.bcu.ac.uk/hels/Learning-and-Teaching-Development-Team-LTDT/HELS-ADD/index" TargetMode="Externa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www.bcu.ac.uk/about-us/education-development-service/centre-for-academic-success-student" TargetMode="External" Id="rId23" /><Relationship Type="http://schemas.openxmlformats.org/officeDocument/2006/relationships/endnotes" Target="endnotes.xml" Id="rId10" /><Relationship Type="http://schemas.openxmlformats.org/officeDocument/2006/relationships/hyperlink" Target="https://icity.bcu.ac.uk/hels/Learning-and-Teaching-Development-Team-LTDT/HELS-ADD/Index"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icity.bcu.ac.uk/student-affairs/appeals-and-resolutions/extenuating-circumstances-procedure"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1622a6d-2a62-4bc4-9767-fc5f5c5106d0" xsi:nil="true"/>
    <lcf76f155ced4ddcb4097134ff3c332f xmlns="8dd27960-f15a-4df3-bad6-d3d0c3f37d8b">
      <Terms xmlns="http://schemas.microsoft.com/office/infopath/2007/PartnerControls"/>
    </lcf76f155ced4ddcb4097134ff3c332f>
    <FileType xmlns="8dd27960-f15a-4df3-bad6-d3d0c3f37d8b" xsi:nil="true"/>
    <n19d2656f54f4b29bbefaded98737593 xmlns="31622a6d-2a62-4bc4-9767-fc5f5c5106d0">
      <Terms xmlns="http://schemas.microsoft.com/office/infopath/2007/PartnerControls"/>
    </n19d2656f54f4b29bbefaded98737593>
    <ne92b2b147ea4948a159491f499cd0e1 xmlns="8dd27960-f15a-4df3-bad6-d3d0c3f37d8b">
      <Terms xmlns="http://schemas.microsoft.com/office/infopath/2007/PartnerControls"/>
    </ne92b2b147ea4948a159491f499cd0e1>
    <a92b30d7ef814d49a773e5852b2f581b xmlns="8dd27960-f15a-4df3-bad6-d3d0c3f37d8b">
      <Terms xmlns="http://schemas.microsoft.com/office/infopath/2007/PartnerControls"/>
    </a92b30d7ef814d49a773e5852b2f581b>
    <hdcbd3d6f0e54a4e9c8625069f23e362 xmlns="8dd27960-f15a-4df3-bad6-d3d0c3f37d8b">
      <Terms xmlns="http://schemas.microsoft.com/office/infopath/2007/PartnerControls"/>
    </hdcbd3d6f0e54a4e9c8625069f23e362>
    <ae2674345c3d4e9fa362e02d59c10fa6 xmlns="8dd27960-f15a-4df3-bad6-d3d0c3f37d8b">
      <Terms xmlns="http://schemas.microsoft.com/office/infopath/2007/PartnerControls"/>
    </ae2674345c3d4e9fa362e02d59c10fa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ED1D21A416304B8EE01FEE59FF6172" ma:contentTypeVersion="30" ma:contentTypeDescription="Create a new document." ma:contentTypeScope="" ma:versionID="4e599a0445ce47ee982bb3e699333410">
  <xsd:schema xmlns:xsd="http://www.w3.org/2001/XMLSchema" xmlns:xs="http://www.w3.org/2001/XMLSchema" xmlns:p="http://schemas.microsoft.com/office/2006/metadata/properties" xmlns:ns2="8dd27960-f15a-4df3-bad6-d3d0c3f37d8b" xmlns:ns3="31622a6d-2a62-4bc4-9767-fc5f5c5106d0" targetNamespace="http://schemas.microsoft.com/office/2006/metadata/properties" ma:root="true" ma:fieldsID="f8383f2c3bb7df506345b9e6dac2cadb" ns2:_="" ns3:_="">
    <xsd:import namespace="8dd27960-f15a-4df3-bad6-d3d0c3f37d8b"/>
    <xsd:import namespace="31622a6d-2a62-4bc4-9767-fc5f5c510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ileType" minOccurs="0"/>
                <xsd:element ref="ns2:MediaServiceBillingMetadata" minOccurs="0"/>
                <xsd:element ref="ns2:hdcbd3d6f0e54a4e9c8625069f23e362" minOccurs="0"/>
                <xsd:element ref="ns3:n19d2656f54f4b29bbefaded98737593" minOccurs="0"/>
                <xsd:element ref="ns2:ne92b2b147ea4948a159491f499cd0e1" minOccurs="0"/>
                <xsd:element ref="ns2:ae2674345c3d4e9fa362e02d59c10fa6" minOccurs="0"/>
                <xsd:element ref="ns2:a92b30d7ef814d49a773e5852b2f581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27960-f15a-4df3-bad6-d3d0c3f37d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02ef00-e229-46e4-bb0b-edf5f8a2a6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ileType" ma:index="26" nillable="true" ma:displayName="File Type" ma:format="Dropdown" ma:internalName="FileType">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hdcbd3d6f0e54a4e9c8625069f23e362" ma:index="29" nillable="true" ma:taxonomy="true" ma:internalName="hdcbd3d6f0e54a4e9c8625069f23e362" ma:taxonomyFieldName="Labels" ma:displayName="Schools" ma:default="" ma:fieldId="{1dcbd3d6-f0e5-4a4e-9c86-25069f23e362}" ma:taxonomyMulti="true" ma:sspId="6302ef00-e229-46e4-bb0b-edf5f8a2a6e5" ma:termSetId="ceecdf75-112d-4bd4-a281-8d87ed49dd0b" ma:anchorId="00000000-0000-0000-0000-000000000000" ma:open="false" ma:isKeyword="false">
      <xsd:complexType>
        <xsd:sequence>
          <xsd:element ref="pc:Terms" minOccurs="0" maxOccurs="1"/>
        </xsd:sequence>
      </xsd:complexType>
    </xsd:element>
    <xsd:element name="ne92b2b147ea4948a159491f499cd0e1" ma:index="33" nillable="true" ma:taxonomy="true" ma:internalName="ne92b2b147ea4948a159491f499cd0e1" ma:taxonomyFieldName="Categories0" ma:displayName="Categories" ma:default="" ma:fieldId="{7e92b2b1-47ea-4948-a159-491f499cd0e1}" ma:taxonomyMulti="true" ma:sspId="6302ef00-e229-46e4-bb0b-edf5f8a2a6e5" ma:termSetId="f429bd01-968a-4fa0-8b24-aeaeaf250bc7" ma:anchorId="00000000-0000-0000-0000-000000000000" ma:open="false" ma:isKeyword="false">
      <xsd:complexType>
        <xsd:sequence>
          <xsd:element ref="pc:Terms" minOccurs="0" maxOccurs="1"/>
        </xsd:sequence>
      </xsd:complexType>
    </xsd:element>
    <xsd:element name="ae2674345c3d4e9fa362e02d59c10fa6" ma:index="35" nillable="true" ma:taxonomy="true" ma:internalName="ae2674345c3d4e9fa362e02d59c10fa6" ma:taxonomyFieldName="Projects" ma:displayName="Projects" ma:default="" ma:fieldId="{ae267434-5c3d-4e9f-a362-e02d59c10fa6}" ma:taxonomyMulti="true" ma:sspId="6302ef00-e229-46e4-bb0b-edf5f8a2a6e5" ma:termSetId="c4fb7deb-b9f2-4d73-baaf-5ac970d74e5d" ma:anchorId="00000000-0000-0000-0000-000000000000" ma:open="false" ma:isKeyword="false">
      <xsd:complexType>
        <xsd:sequence>
          <xsd:element ref="pc:Terms" minOccurs="0" maxOccurs="1"/>
        </xsd:sequence>
      </xsd:complexType>
    </xsd:element>
    <xsd:element name="a92b30d7ef814d49a773e5852b2f581b" ma:index="37" nillable="true" ma:taxonomy="true" ma:internalName="a92b30d7ef814d49a773e5852b2f581b" ma:taxonomyFieldName="Work_x0020_streams" ma:displayName="Work streams" ma:default="" ma:fieldId="{a92b30d7-ef81-4d49-a773-e5852b2f581b}" ma:taxonomyMulti="true" ma:sspId="6302ef00-e229-46e4-bb0b-edf5f8a2a6e5" ma:termSetId="15f586a7-edbd-441e-8f54-67953084caf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622a6d-2a62-4bc4-9767-fc5f5c5106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d05bac-552e-48c9-af47-dff3bed484ce}" ma:internalName="TaxCatchAll" ma:showField="CatchAllData" ma:web="31622a6d-2a62-4bc4-9767-fc5f5c5106d0">
      <xsd:complexType>
        <xsd:complexContent>
          <xsd:extension base="dms:MultiChoiceLookup">
            <xsd:sequence>
              <xsd:element name="Value" type="dms:Lookup" maxOccurs="unbounded" minOccurs="0" nillable="true"/>
            </xsd:sequence>
          </xsd:extension>
        </xsd:complexContent>
      </xsd:complexType>
    </xsd:element>
    <xsd:element name="n19d2656f54f4b29bbefaded98737593" ma:index="31" nillable="true" ma:taxonomy="true" ma:internalName="n19d2656f54f4b29bbefaded98737593" ma:taxonomyFieldName="Tags" ma:displayName="Audience" ma:default="" ma:fieldId="{719d2656-f54f-4b29-bbef-aded98737593}" ma:taxonomyMulti="true" ma:sspId="6302ef00-e229-46e4-bb0b-edf5f8a2a6e5" ma:termSetId="8ed8c9ea-7052-4c1d-a4d7-b9c10bffea6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CA835-F09E-4C8A-8D7B-8E8B14B794BB}">
  <ds:schemaRefs>
    <ds:schemaRef ds:uri="http://schemas.microsoft.com/sharepoint/v3/contenttype/forms"/>
  </ds:schemaRefs>
</ds:datastoreItem>
</file>

<file path=customXml/itemProps2.xml><?xml version="1.0" encoding="utf-8"?>
<ds:datastoreItem xmlns:ds="http://schemas.openxmlformats.org/officeDocument/2006/customXml" ds:itemID="{3D1F030E-83C6-433F-BDE2-EE2B76EF5671}">
  <ds:schemaRefs>
    <ds:schemaRef ds:uri="http://schemas.microsoft.com/office/2006/metadata/properties"/>
    <ds:schemaRef ds:uri="http://schemas.microsoft.com/office/infopath/2007/PartnerControls"/>
    <ds:schemaRef ds:uri="31622a6d-2a62-4bc4-9767-fc5f5c5106d0"/>
    <ds:schemaRef ds:uri="8dd27960-f15a-4df3-bad6-d3d0c3f37d8b"/>
  </ds:schemaRefs>
</ds:datastoreItem>
</file>

<file path=customXml/itemProps3.xml><?xml version="1.0" encoding="utf-8"?>
<ds:datastoreItem xmlns:ds="http://schemas.openxmlformats.org/officeDocument/2006/customXml" ds:itemID="{DC2DB716-E421-4F38-A184-B0AD5FE95B3D}"/>
</file>

<file path=customXml/itemProps4.xml><?xml version="1.0" encoding="utf-8"?>
<ds:datastoreItem xmlns:ds="http://schemas.openxmlformats.org/officeDocument/2006/customXml" ds:itemID="{319B2D4A-2DDE-6D43-8AB0-5D336DF8D9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Birmingham City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Information Template</dc:title>
  <dc:subject/>
  <dc:creator>Peter Thain</dc:creator>
  <cp:keywords>AFG</cp:keywords>
  <dc:description/>
  <cp:lastModifiedBy>Louise Herbert</cp:lastModifiedBy>
  <cp:revision>15</cp:revision>
  <cp:lastPrinted>2020-06-08T14:24:00Z</cp:lastPrinted>
  <dcterms:created xsi:type="dcterms:W3CDTF">2023-08-24T14:56:00Z</dcterms:created>
  <dcterms:modified xsi:type="dcterms:W3CDTF">2026-04-16T12:10:34Z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0x0101000BED1D21A416304B8EE01FEE59FF6172</vt:lpwstr>
  </property>
  <property fmtid="{D5CDD505-2E9C-101B-9397-08002B2CF9AE}" pid="3" name="_dlc_DocIdItemGuid">
    <vt:lpwstr>827402f2-0ac5-4227-a486-f06360edc1b1</vt:lpwstr>
  </property>
  <property fmtid="{D5CDD505-2E9C-101B-9397-08002B2CF9AE}" pid="4" name="MediaServiceImageTags">
    <vt:lpwstr/>
  </property>
  <property fmtid="{D5CDD505-2E9C-101B-9397-08002B2CF9AE}" pid="5" name="Work streams">
    <vt:lpwstr/>
  </property>
  <property fmtid="{D5CDD505-2E9C-101B-9397-08002B2CF9AE}" pid="6" name="Projects">
    <vt:lpwstr/>
  </property>
  <property fmtid="{D5CDD505-2E9C-101B-9397-08002B2CF9AE}" pid="7" name="Labels">
    <vt:lpwstr/>
  </property>
  <property fmtid="{D5CDD505-2E9C-101B-9397-08002B2CF9AE}" pid="8" name="Categories0">
    <vt:lpwstr/>
  </property>
  <property fmtid="{D5CDD505-2E9C-101B-9397-08002B2CF9AE}" pid="9" name="Work_x0020_streams">
    <vt:lpwstr/>
  </property>
  <property fmtid="{D5CDD505-2E9C-101B-9397-08002B2CF9AE}" pid="10" name="Tags">
    <vt:lpwstr/>
  </property>
</Properties>
</file>